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426" w:rsidRPr="00FA28B6" w:rsidRDefault="006B6426" w:rsidP="006B6426">
      <w:pPr>
        <w:jc w:val="center"/>
        <w:rPr>
          <w:rFonts w:ascii="Arial" w:hAnsi="Arial" w:cs="Arial"/>
        </w:rPr>
      </w:pPr>
      <w:r w:rsidRPr="00FA28B6">
        <w:rPr>
          <w:rFonts w:ascii="Arial" w:hAnsi="Arial" w:cs="Arial"/>
          <w:b/>
          <w:noProof/>
          <w:sz w:val="52"/>
          <w:lang w:eastAsia="ru-RU" w:bidi="ar-SA"/>
        </w:rPr>
        <w:drawing>
          <wp:inline distT="0" distB="0" distL="0" distR="0">
            <wp:extent cx="4023360" cy="1153160"/>
            <wp:effectExtent l="0" t="0" r="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426" w:rsidRDefault="006B6426" w:rsidP="006B6426">
      <w:pPr>
        <w:rPr>
          <w:rFonts w:ascii="Arial" w:hAnsi="Arial" w:cs="Arial"/>
          <w:b/>
          <w:sz w:val="28"/>
        </w:rPr>
      </w:pPr>
    </w:p>
    <w:p w:rsidR="003170F6" w:rsidRPr="00FA28B6" w:rsidRDefault="003170F6" w:rsidP="006B6426">
      <w:pPr>
        <w:rPr>
          <w:rFonts w:ascii="Arial" w:hAnsi="Arial" w:cs="Arial"/>
          <w:b/>
          <w:sz w:val="28"/>
        </w:rPr>
      </w:pPr>
    </w:p>
    <w:p w:rsidR="006B6426" w:rsidRPr="00FA28B6" w:rsidRDefault="006B6426" w:rsidP="006B6426">
      <w:pPr>
        <w:jc w:val="center"/>
        <w:rPr>
          <w:rFonts w:ascii="Arial" w:hAnsi="Arial" w:cs="Arial"/>
          <w:b/>
          <w:sz w:val="48"/>
        </w:rPr>
      </w:pPr>
      <w:r w:rsidRPr="00FA28B6">
        <w:rPr>
          <w:rFonts w:ascii="Arial" w:hAnsi="Arial" w:cs="Arial"/>
          <w:b/>
          <w:sz w:val="48"/>
        </w:rPr>
        <w:t>ИНСТРУКЦИЯ ПО ЭКСПЛУАТАЦИИ</w:t>
      </w:r>
    </w:p>
    <w:p w:rsidR="006B6426" w:rsidRDefault="006B6426" w:rsidP="006B6426">
      <w:pPr>
        <w:ind w:firstLineChars="1250" w:firstLine="3000"/>
        <w:rPr>
          <w:rFonts w:ascii="Arial" w:hAnsi="Arial" w:cs="Arial"/>
        </w:rPr>
      </w:pPr>
    </w:p>
    <w:p w:rsidR="003170F6" w:rsidRPr="00FA28B6" w:rsidRDefault="003170F6" w:rsidP="006B6426">
      <w:pPr>
        <w:ind w:firstLineChars="1250" w:firstLine="3000"/>
        <w:rPr>
          <w:rFonts w:ascii="Arial" w:hAnsi="Arial" w:cs="Arial"/>
        </w:rPr>
      </w:pPr>
    </w:p>
    <w:p w:rsidR="006B6426" w:rsidRPr="00FA28B6" w:rsidRDefault="00C750DF" w:rsidP="006B6426">
      <w:pPr>
        <w:jc w:val="center"/>
        <w:rPr>
          <w:rFonts w:ascii="Arial" w:hAnsi="Arial" w:cs="Arial"/>
          <w:b/>
          <w:sz w:val="52"/>
        </w:rPr>
      </w:pPr>
      <w:r w:rsidRPr="00F61E4A">
        <w:rPr>
          <w:b/>
          <w:bCs/>
          <w:noProof/>
          <w:sz w:val="36"/>
          <w:lang w:eastAsia="ru-RU" w:bidi="ar-SA"/>
        </w:rPr>
        <w:drawing>
          <wp:inline distT="0" distB="0" distL="0" distR="0">
            <wp:extent cx="5026948" cy="4837814"/>
            <wp:effectExtent l="0" t="0" r="2540" b="1270"/>
            <wp:docPr id="2" name="Рисунок 2" descr="DR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-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293" cy="484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426" w:rsidRPr="00FA28B6" w:rsidRDefault="006B6426" w:rsidP="006B6426">
      <w:pPr>
        <w:jc w:val="center"/>
        <w:rPr>
          <w:rFonts w:ascii="Arial" w:hAnsi="Arial" w:cs="Arial"/>
          <w:b/>
          <w:sz w:val="40"/>
        </w:rPr>
      </w:pPr>
    </w:p>
    <w:p w:rsidR="00876306" w:rsidRPr="00876306" w:rsidRDefault="00876306" w:rsidP="00876306">
      <w:pPr>
        <w:spacing w:line="360" w:lineRule="auto"/>
        <w:jc w:val="center"/>
        <w:rPr>
          <w:rFonts w:ascii="Arial" w:hAnsi="Arial" w:cs="Arial"/>
          <w:b/>
          <w:sz w:val="52"/>
        </w:rPr>
      </w:pPr>
      <w:r w:rsidRPr="00876306">
        <w:rPr>
          <w:rFonts w:ascii="Arial" w:hAnsi="Arial" w:cs="Arial"/>
          <w:b/>
          <w:sz w:val="52"/>
        </w:rPr>
        <w:t xml:space="preserve">Станок для гибки арматуры </w:t>
      </w:r>
    </w:p>
    <w:p w:rsidR="006B6426" w:rsidRPr="00FA28B6" w:rsidRDefault="006B6426" w:rsidP="006B6426">
      <w:pPr>
        <w:jc w:val="center"/>
        <w:rPr>
          <w:rFonts w:ascii="Arial" w:hAnsi="Arial" w:cs="Arial"/>
          <w:b/>
          <w:sz w:val="52"/>
        </w:rPr>
      </w:pPr>
    </w:p>
    <w:p w:rsidR="006B6426" w:rsidRPr="00FA28B6" w:rsidRDefault="006B6426" w:rsidP="006B6426">
      <w:pPr>
        <w:jc w:val="center"/>
        <w:rPr>
          <w:rFonts w:ascii="Arial" w:hAnsi="Arial" w:cs="Arial"/>
          <w:b/>
        </w:rPr>
      </w:pPr>
      <w:r w:rsidRPr="00FA28B6">
        <w:rPr>
          <w:rFonts w:ascii="Arial" w:hAnsi="Arial" w:cs="Arial"/>
          <w:b/>
          <w:sz w:val="52"/>
        </w:rPr>
        <w:t xml:space="preserve"> </w:t>
      </w:r>
    </w:p>
    <w:p w:rsidR="006D1D68" w:rsidRPr="00FA28B6" w:rsidRDefault="006B6426" w:rsidP="00876306">
      <w:pPr>
        <w:jc w:val="center"/>
        <w:rPr>
          <w:rFonts w:ascii="Arial" w:hAnsi="Arial" w:cs="Arial"/>
        </w:rPr>
        <w:sectPr w:rsidR="006D1D68" w:rsidRPr="00FA28B6" w:rsidSect="003170F6">
          <w:footerReference w:type="default" r:id="rId9"/>
          <w:pgSz w:w="11900" w:h="16840"/>
          <w:pgMar w:top="1134" w:right="843" w:bottom="1134" w:left="1418" w:header="0" w:footer="3" w:gutter="0"/>
          <w:cols w:space="720"/>
          <w:noEndnote/>
          <w:titlePg/>
          <w:docGrid w:linePitch="360"/>
        </w:sectPr>
      </w:pPr>
      <w:r w:rsidRPr="00FA28B6">
        <w:rPr>
          <w:rFonts w:ascii="Arial" w:hAnsi="Arial" w:cs="Arial"/>
          <w:b/>
          <w:sz w:val="52"/>
        </w:rPr>
        <w:t xml:space="preserve">МОДЕЛЬ: </w:t>
      </w:r>
      <w:r w:rsidR="00C750DF">
        <w:rPr>
          <w:rFonts w:ascii="Arial" w:hAnsi="Arial" w:cs="Arial"/>
          <w:b/>
          <w:sz w:val="52"/>
        </w:rPr>
        <w:t>DR12</w:t>
      </w:r>
    </w:p>
    <w:p w:rsidR="009A055A" w:rsidRPr="009A055A" w:rsidRDefault="009A055A" w:rsidP="009A055A">
      <w:pPr>
        <w:pStyle w:val="1"/>
        <w:numPr>
          <w:ilvl w:val="0"/>
          <w:numId w:val="3"/>
        </w:numPr>
        <w:jc w:val="center"/>
        <w:rPr>
          <w:rFonts w:cs="Arial"/>
          <w:bCs w:val="0"/>
          <w:color w:val="000000"/>
          <w:sz w:val="28"/>
          <w:szCs w:val="28"/>
          <w:lang w:eastAsia="en-US" w:bidi="en-US"/>
        </w:rPr>
      </w:pPr>
      <w:bookmarkStart w:id="0" w:name="_Toc328502149"/>
      <w:r w:rsidRPr="009A055A">
        <w:rPr>
          <w:rFonts w:cs="Arial"/>
          <w:bCs w:val="0"/>
          <w:color w:val="000000"/>
          <w:sz w:val="28"/>
          <w:szCs w:val="28"/>
          <w:lang w:eastAsia="en-US" w:bidi="en-US"/>
        </w:rPr>
        <w:lastRenderedPageBreak/>
        <w:t>ОПИСАНИЕ</w:t>
      </w:r>
      <w:bookmarkEnd w:id="0"/>
    </w:p>
    <w:p w:rsidR="00C750DF" w:rsidRPr="00C750DF" w:rsidRDefault="00C750DF" w:rsidP="00C750DF">
      <w:pPr>
        <w:rPr>
          <w:rFonts w:ascii="Arial" w:eastAsia="Times New Roman" w:hAnsi="Arial" w:cs="Arial"/>
          <w:sz w:val="28"/>
          <w:szCs w:val="28"/>
        </w:rPr>
      </w:pPr>
      <w:r w:rsidRPr="00C750DF">
        <w:rPr>
          <w:rFonts w:ascii="Arial" w:eastAsia="Times New Roman" w:hAnsi="Arial" w:cs="Arial"/>
          <w:sz w:val="28"/>
          <w:szCs w:val="28"/>
        </w:rPr>
        <w:t>Все пользователи гибочной машины обязаны ознакомиться с руководством перед сборкой и использованием. Внимательно изучите руководство и соблюдайте все требования безопасности.</w:t>
      </w:r>
    </w:p>
    <w:p w:rsidR="00C750DF" w:rsidRPr="00C750DF" w:rsidRDefault="00C750DF" w:rsidP="00C750DF">
      <w:pPr>
        <w:rPr>
          <w:rFonts w:ascii="Arial" w:eastAsia="Times New Roman" w:hAnsi="Arial" w:cs="Arial"/>
          <w:sz w:val="28"/>
          <w:szCs w:val="28"/>
        </w:rPr>
      </w:pPr>
      <w:r w:rsidRPr="00C750DF">
        <w:rPr>
          <w:rFonts w:ascii="Arial" w:eastAsia="Times New Roman" w:hAnsi="Arial" w:cs="Arial"/>
          <w:sz w:val="28"/>
          <w:szCs w:val="28"/>
        </w:rPr>
        <w:t>Производитель сохраняет за собой право вносить изменения в этот продукт с целью его улучшения. Поэтому настоящее руководство может включать в себя некоторые отличия. Производитель не несет ответственность за травмы или убытки, понесенные в результате:</w:t>
      </w:r>
    </w:p>
    <w:p w:rsidR="00C750DF" w:rsidRPr="00C750DF" w:rsidRDefault="00C750DF" w:rsidP="00C750DF">
      <w:pPr>
        <w:pStyle w:val="Puntualizacion1"/>
        <w:ind w:left="0" w:firstLine="0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C750DF">
        <w:rPr>
          <w:rFonts w:cs="Arial"/>
          <w:color w:val="000000"/>
          <w:kern w:val="0"/>
          <w:sz w:val="28"/>
          <w:szCs w:val="28"/>
          <w:lang w:val="ru-RU" w:eastAsia="en-US" w:bidi="en-US"/>
        </w:rPr>
        <w:t>Несоблюдения требований руководства.</w:t>
      </w:r>
    </w:p>
    <w:p w:rsidR="00C750DF" w:rsidRPr="00C750DF" w:rsidRDefault="00C750DF" w:rsidP="00C750DF">
      <w:pPr>
        <w:pStyle w:val="Puntualizacion1"/>
        <w:ind w:left="0" w:firstLine="0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C750DF">
        <w:rPr>
          <w:rFonts w:cs="Arial"/>
          <w:color w:val="000000"/>
          <w:kern w:val="0"/>
          <w:sz w:val="28"/>
          <w:szCs w:val="28"/>
          <w:lang w:val="ru-RU" w:eastAsia="en-US" w:bidi="en-US"/>
        </w:rPr>
        <w:t>Неправильного использования гибочной машины.</w:t>
      </w:r>
    </w:p>
    <w:p w:rsidR="00C750DF" w:rsidRPr="00C750DF" w:rsidRDefault="00C750DF" w:rsidP="00C750DF">
      <w:pPr>
        <w:pStyle w:val="Puntualizacion1"/>
        <w:ind w:left="0" w:firstLine="0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C750DF">
        <w:rPr>
          <w:rFonts w:cs="Arial"/>
          <w:color w:val="000000"/>
          <w:kern w:val="0"/>
          <w:sz w:val="28"/>
          <w:szCs w:val="28"/>
          <w:lang w:val="ru-RU" w:eastAsia="en-US" w:bidi="en-US"/>
        </w:rPr>
        <w:t>Использования неоригинальных запасных частей (смотри соответствующий раздел руководства).</w:t>
      </w:r>
    </w:p>
    <w:p w:rsidR="00C750DF" w:rsidRPr="00C750DF" w:rsidRDefault="00C750DF" w:rsidP="00C750DF">
      <w:pPr>
        <w:pStyle w:val="Puntualizacion1"/>
        <w:ind w:left="0" w:firstLine="0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C750DF">
        <w:rPr>
          <w:rFonts w:cs="Arial"/>
          <w:color w:val="000000"/>
          <w:kern w:val="0"/>
          <w:sz w:val="28"/>
          <w:szCs w:val="28"/>
          <w:lang w:val="ru-RU" w:eastAsia="en-US" w:bidi="en-US"/>
        </w:rPr>
        <w:t>Модификаций гибочной машины, которые были выполнены без прямого разрешения производителя.</w:t>
      </w:r>
    </w:p>
    <w:p w:rsidR="00C750DF" w:rsidRPr="00C750DF" w:rsidRDefault="00C750DF" w:rsidP="00C750DF">
      <w:pPr>
        <w:pStyle w:val="Puntualizacion1"/>
        <w:ind w:left="0" w:firstLine="0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C750DF">
        <w:rPr>
          <w:rFonts w:cs="Arial"/>
          <w:color w:val="000000"/>
          <w:kern w:val="0"/>
          <w:sz w:val="28"/>
          <w:szCs w:val="28"/>
          <w:lang w:val="ru-RU" w:eastAsia="en-US" w:bidi="en-US"/>
        </w:rPr>
        <w:t>Эксплуатации необученным персоналом.</w:t>
      </w:r>
    </w:p>
    <w:p w:rsidR="00C750DF" w:rsidRPr="00C750DF" w:rsidRDefault="00C750DF" w:rsidP="00C750DF">
      <w:pPr>
        <w:rPr>
          <w:rFonts w:ascii="Arial" w:eastAsia="Times New Roman" w:hAnsi="Arial" w:cs="Arial"/>
          <w:sz w:val="28"/>
          <w:szCs w:val="28"/>
        </w:rPr>
      </w:pPr>
      <w:r w:rsidRPr="00C750DF">
        <w:rPr>
          <w:rFonts w:ascii="Arial" w:eastAsia="Times New Roman" w:hAnsi="Arial" w:cs="Arial"/>
          <w:sz w:val="28"/>
          <w:szCs w:val="28"/>
        </w:rPr>
        <w:t>К работе с гибочной машиной допускается только обученный персонал.</w:t>
      </w:r>
    </w:p>
    <w:p w:rsidR="00C750DF" w:rsidRPr="00C750DF" w:rsidRDefault="00C750DF" w:rsidP="00C750DF">
      <w:pPr>
        <w:rPr>
          <w:rFonts w:ascii="Arial" w:eastAsia="Times New Roman" w:hAnsi="Arial" w:cs="Arial"/>
          <w:sz w:val="28"/>
          <w:szCs w:val="28"/>
        </w:rPr>
      </w:pPr>
      <w:r w:rsidRPr="00C750DF">
        <w:rPr>
          <w:rFonts w:ascii="Arial" w:eastAsia="Times New Roman" w:hAnsi="Arial" w:cs="Arial"/>
          <w:sz w:val="28"/>
          <w:szCs w:val="28"/>
        </w:rPr>
        <w:t>Руководство должно храниться в месте, доступном для персонала, работающего с гибочной машиной, или рядом с машиной.</w:t>
      </w:r>
    </w:p>
    <w:p w:rsidR="009A055A" w:rsidRDefault="009A055A" w:rsidP="009A055A">
      <w:pPr>
        <w:pStyle w:val="22"/>
        <w:shd w:val="clear" w:color="auto" w:fill="auto"/>
        <w:rPr>
          <w:rStyle w:val="23"/>
          <w:rFonts w:ascii="Arial" w:hAnsi="Arial" w:cs="Arial"/>
          <w:b/>
        </w:rPr>
      </w:pPr>
    </w:p>
    <w:p w:rsidR="00C750DF" w:rsidRPr="00C750DF" w:rsidRDefault="00C750DF" w:rsidP="00C750DF">
      <w:pPr>
        <w:pStyle w:val="2"/>
        <w:keepLines w:val="0"/>
        <w:widowControl/>
        <w:numPr>
          <w:ilvl w:val="1"/>
          <w:numId w:val="0"/>
        </w:numPr>
        <w:tabs>
          <w:tab w:val="num" w:pos="576"/>
        </w:tabs>
        <w:suppressAutoHyphens/>
        <w:spacing w:before="0" w:line="360" w:lineRule="auto"/>
        <w:ind w:left="576" w:firstLine="284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bookmarkStart w:id="1" w:name="_Toc328490145"/>
      <w:bookmarkStart w:id="2" w:name="_Toc328502152"/>
      <w:r w:rsidRPr="00C750DF">
        <w:rPr>
          <w:rFonts w:ascii="Arial" w:eastAsia="Times New Roman" w:hAnsi="Arial" w:cs="Arial"/>
          <w:b/>
          <w:color w:val="000000"/>
          <w:sz w:val="28"/>
          <w:szCs w:val="28"/>
        </w:rPr>
        <w:t>Общая информация</w:t>
      </w:r>
      <w:bookmarkEnd w:id="1"/>
      <w:bookmarkEnd w:id="2"/>
    </w:p>
    <w:p w:rsidR="00C750DF" w:rsidRPr="00C750DF" w:rsidRDefault="00C750DF" w:rsidP="00C750DF">
      <w:pPr>
        <w:ind w:firstLine="284"/>
        <w:rPr>
          <w:rFonts w:ascii="Arial" w:eastAsia="Times New Roman" w:hAnsi="Arial" w:cs="Arial"/>
          <w:sz w:val="28"/>
          <w:szCs w:val="28"/>
        </w:rPr>
      </w:pPr>
      <w:r w:rsidRPr="00C750DF">
        <w:rPr>
          <w:rFonts w:ascii="Arial" w:eastAsia="Times New Roman" w:hAnsi="Arial" w:cs="Arial"/>
          <w:sz w:val="28"/>
          <w:szCs w:val="28"/>
        </w:rPr>
        <w:t>Убедитесь, что:</w:t>
      </w:r>
    </w:p>
    <w:p w:rsidR="00C750DF" w:rsidRPr="00C750DF" w:rsidRDefault="00C750DF" w:rsidP="00C750DF">
      <w:pPr>
        <w:pStyle w:val="Puntualizacion1"/>
        <w:ind w:left="0" w:firstLine="284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C750DF">
        <w:rPr>
          <w:rFonts w:cs="Arial"/>
          <w:color w:val="000000"/>
          <w:kern w:val="0"/>
          <w:sz w:val="28"/>
          <w:szCs w:val="28"/>
          <w:lang w:val="ru-RU" w:eastAsia="en-US" w:bidi="en-US"/>
        </w:rPr>
        <w:t>Вы получили именно то, что заказывали.</w:t>
      </w:r>
    </w:p>
    <w:p w:rsidR="00C750DF" w:rsidRPr="00C750DF" w:rsidRDefault="00C750DF" w:rsidP="00C750DF">
      <w:pPr>
        <w:pStyle w:val="Puntualizacion1"/>
        <w:ind w:left="0" w:firstLine="284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C750DF">
        <w:rPr>
          <w:rFonts w:cs="Arial"/>
          <w:color w:val="000000"/>
          <w:kern w:val="0"/>
          <w:sz w:val="28"/>
          <w:szCs w:val="28"/>
          <w:lang w:val="ru-RU" w:eastAsia="en-US" w:bidi="en-US"/>
        </w:rPr>
        <w:t>Гибочная машина находится в прекрасном состоянии и не имеют дефектов.</w:t>
      </w:r>
    </w:p>
    <w:p w:rsidR="00C750DF" w:rsidRPr="00C750DF" w:rsidRDefault="00C750DF" w:rsidP="00C750DF">
      <w:pPr>
        <w:pStyle w:val="2"/>
        <w:keepLines w:val="0"/>
        <w:widowControl/>
        <w:numPr>
          <w:ilvl w:val="1"/>
          <w:numId w:val="0"/>
        </w:numPr>
        <w:tabs>
          <w:tab w:val="num" w:pos="576"/>
        </w:tabs>
        <w:suppressAutoHyphens/>
        <w:spacing w:before="0" w:line="360" w:lineRule="auto"/>
        <w:ind w:left="576" w:firstLine="284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bookmarkStart w:id="3" w:name="_Toc328502154"/>
      <w:r w:rsidRPr="00C750DF">
        <w:rPr>
          <w:rFonts w:ascii="Arial" w:eastAsia="Times New Roman" w:hAnsi="Arial" w:cs="Arial"/>
          <w:b/>
          <w:color w:val="000000"/>
          <w:sz w:val="28"/>
          <w:szCs w:val="28"/>
        </w:rPr>
        <w:t>Описание машины</w:t>
      </w:r>
      <w:bookmarkEnd w:id="3"/>
    </w:p>
    <w:p w:rsidR="00C750DF" w:rsidRPr="00C750DF" w:rsidRDefault="00C750DF" w:rsidP="00C750DF">
      <w:pPr>
        <w:ind w:firstLine="284"/>
        <w:rPr>
          <w:rFonts w:ascii="Arial" w:eastAsia="Times New Roman" w:hAnsi="Arial" w:cs="Arial"/>
          <w:sz w:val="28"/>
          <w:szCs w:val="28"/>
        </w:rPr>
      </w:pPr>
      <w:r w:rsidRPr="00C750DF">
        <w:rPr>
          <w:rFonts w:ascii="Arial" w:eastAsia="Times New Roman" w:hAnsi="Arial" w:cs="Arial"/>
          <w:sz w:val="28"/>
          <w:szCs w:val="28"/>
        </w:rPr>
        <w:t>Ручные гибочные машины предназначены для гибки стали круглого, квадратного сечения, а также стальных фланцев. Машина имеет механический привод. Она имеет полный набор штырей, втулок и эксцентриков.</w:t>
      </w:r>
    </w:p>
    <w:p w:rsidR="009A055A" w:rsidRPr="009A055A" w:rsidRDefault="009A055A" w:rsidP="009A055A">
      <w:pPr>
        <w:rPr>
          <w:rFonts w:ascii="Arial" w:eastAsia="Times New Roman" w:hAnsi="Arial" w:cs="Arial"/>
          <w:sz w:val="28"/>
          <w:szCs w:val="28"/>
        </w:rPr>
      </w:pPr>
    </w:p>
    <w:p w:rsidR="009A055A" w:rsidRPr="009A055A" w:rsidRDefault="00C750DF" w:rsidP="009A055A">
      <w:pPr>
        <w:jc w:val="center"/>
        <w:rPr>
          <w:rFonts w:ascii="Arial" w:eastAsia="Times New Roman" w:hAnsi="Arial" w:cs="Arial"/>
          <w:sz w:val="28"/>
          <w:szCs w:val="28"/>
        </w:rPr>
      </w:pPr>
      <w:r w:rsidRPr="00490327">
        <w:rPr>
          <w:noProof/>
          <w:lang w:eastAsia="ru-RU" w:bidi="ar-SA"/>
        </w:rPr>
        <w:lastRenderedPageBreak/>
        <w:drawing>
          <wp:inline distT="0" distB="0" distL="0" distR="0">
            <wp:extent cx="4125595" cy="3263900"/>
            <wp:effectExtent l="0" t="0" r="825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595" cy="326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55A" w:rsidRPr="009A055A" w:rsidRDefault="009A055A" w:rsidP="009A055A">
      <w:pPr>
        <w:rPr>
          <w:rFonts w:ascii="Arial" w:eastAsia="Times New Roman" w:hAnsi="Arial" w:cs="Arial"/>
          <w:sz w:val="28"/>
          <w:szCs w:val="28"/>
        </w:rPr>
      </w:pPr>
    </w:p>
    <w:p w:rsidR="009A055A" w:rsidRPr="009A055A" w:rsidRDefault="009A055A" w:rsidP="009A055A">
      <w:pPr>
        <w:pStyle w:val="3"/>
        <w:jc w:val="center"/>
        <w:rPr>
          <w:rFonts w:ascii="Arial" w:hAnsi="Arial" w:cs="Arial"/>
          <w:bCs w:val="0"/>
          <w:color w:val="000000"/>
          <w:sz w:val="28"/>
          <w:szCs w:val="28"/>
          <w:lang w:eastAsia="en-US" w:bidi="en-US"/>
        </w:rPr>
      </w:pPr>
      <w:bookmarkStart w:id="4" w:name="_Toc328502155"/>
      <w:r w:rsidRPr="009A055A">
        <w:rPr>
          <w:rFonts w:ascii="Arial" w:hAnsi="Arial" w:cs="Arial"/>
          <w:bCs w:val="0"/>
          <w:color w:val="000000"/>
          <w:sz w:val="28"/>
          <w:szCs w:val="28"/>
          <w:lang w:eastAsia="en-US" w:bidi="en-US"/>
        </w:rPr>
        <w:t>Возможности гибочной машины</w:t>
      </w:r>
      <w:bookmarkEnd w:id="4"/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28"/>
        <w:gridCol w:w="1947"/>
        <w:gridCol w:w="2054"/>
      </w:tblGrid>
      <w:tr w:rsidR="009A055A" w:rsidRPr="001A53D6" w:rsidTr="00C750DF">
        <w:trPr>
          <w:trHeight w:val="623"/>
          <w:jc w:val="center"/>
        </w:trPr>
        <w:tc>
          <w:tcPr>
            <w:tcW w:w="2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9A055A" w:rsidRPr="009A055A" w:rsidRDefault="009A055A" w:rsidP="00C750DF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A055A">
              <w:rPr>
                <w:rFonts w:ascii="Arial" w:eastAsia="Times New Roman" w:hAnsi="Arial" w:cs="Arial"/>
                <w:sz w:val="28"/>
                <w:szCs w:val="28"/>
              </w:rPr>
              <w:t>МОДЕЛЬ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9A055A" w:rsidRPr="009A055A" w:rsidRDefault="009A055A" w:rsidP="00F5125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9A055A" w:rsidRPr="009A055A" w:rsidRDefault="00C750DF" w:rsidP="00C750DF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DR-12</w:t>
            </w:r>
          </w:p>
        </w:tc>
      </w:tr>
      <w:tr w:rsidR="00C750DF" w:rsidRPr="001A53D6" w:rsidTr="003654DA">
        <w:trPr>
          <w:trHeight w:val="544"/>
          <w:jc w:val="center"/>
        </w:trPr>
        <w:tc>
          <w:tcPr>
            <w:tcW w:w="2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0DF" w:rsidRPr="00C750DF" w:rsidRDefault="00C750DF" w:rsidP="00C750DF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C750DF">
              <w:rPr>
                <w:rFonts w:ascii="Arial" w:eastAsia="Times New Roman" w:hAnsi="Arial" w:cs="Arial"/>
                <w:sz w:val="28"/>
                <w:szCs w:val="28"/>
              </w:rPr>
              <w:t>Максимальный диаметр круглых стержней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0DF" w:rsidRPr="00C750DF" w:rsidRDefault="00C750DF" w:rsidP="00C750DF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C750DF">
              <w:rPr>
                <w:rFonts w:ascii="Arial" w:eastAsia="Times New Roman" w:hAnsi="Arial" w:cs="Arial"/>
                <w:sz w:val="28"/>
                <w:szCs w:val="28"/>
              </w:rPr>
              <w:t>мм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0DF" w:rsidRPr="00C750DF" w:rsidRDefault="00C750DF" w:rsidP="00C750DF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C750DF">
              <w:rPr>
                <w:rFonts w:ascii="Arial" w:eastAsia="Times New Roman" w:hAnsi="Arial" w:cs="Arial"/>
                <w:sz w:val="28"/>
                <w:szCs w:val="28"/>
              </w:rPr>
              <w:t>12</w:t>
            </w:r>
          </w:p>
        </w:tc>
      </w:tr>
      <w:tr w:rsidR="00C750DF" w:rsidRPr="001A53D6" w:rsidTr="003654DA">
        <w:trPr>
          <w:trHeight w:val="544"/>
          <w:jc w:val="center"/>
        </w:trPr>
        <w:tc>
          <w:tcPr>
            <w:tcW w:w="2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0DF" w:rsidRPr="00C750DF" w:rsidRDefault="00C750DF" w:rsidP="00C750DF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C750DF">
              <w:rPr>
                <w:rFonts w:ascii="Arial" w:eastAsia="Times New Roman" w:hAnsi="Arial" w:cs="Arial"/>
                <w:sz w:val="28"/>
                <w:szCs w:val="28"/>
              </w:rPr>
              <w:t>Габариты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0DF" w:rsidRPr="00C750DF" w:rsidRDefault="00C750DF" w:rsidP="00C750DF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C750DF">
              <w:rPr>
                <w:rFonts w:ascii="Arial" w:eastAsia="Times New Roman" w:hAnsi="Arial" w:cs="Arial"/>
                <w:sz w:val="28"/>
                <w:szCs w:val="28"/>
              </w:rPr>
              <w:t>мм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0DF" w:rsidRPr="00C750DF" w:rsidRDefault="00C750DF" w:rsidP="00C750DF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C750DF">
              <w:rPr>
                <w:rFonts w:ascii="Arial" w:eastAsia="Times New Roman" w:hAnsi="Arial" w:cs="Arial"/>
                <w:sz w:val="28"/>
                <w:szCs w:val="28"/>
              </w:rPr>
              <w:t>1030х305х140</w:t>
            </w:r>
          </w:p>
        </w:tc>
      </w:tr>
      <w:tr w:rsidR="00C750DF" w:rsidRPr="001A53D6" w:rsidTr="003654DA">
        <w:trPr>
          <w:trHeight w:val="544"/>
          <w:jc w:val="center"/>
        </w:trPr>
        <w:tc>
          <w:tcPr>
            <w:tcW w:w="2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0DF" w:rsidRPr="00C750DF" w:rsidRDefault="00C750DF" w:rsidP="00C750DF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C750DF">
              <w:rPr>
                <w:rFonts w:ascii="Arial" w:eastAsia="Times New Roman" w:hAnsi="Arial" w:cs="Arial"/>
                <w:sz w:val="28"/>
                <w:szCs w:val="28"/>
              </w:rPr>
              <w:t>Приблизительный вес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0DF" w:rsidRPr="00C750DF" w:rsidRDefault="00C750DF" w:rsidP="00C750DF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C750DF">
              <w:rPr>
                <w:rFonts w:ascii="Arial" w:eastAsia="Times New Roman" w:hAnsi="Arial" w:cs="Arial"/>
                <w:sz w:val="28"/>
                <w:szCs w:val="28"/>
              </w:rPr>
              <w:t>кг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0DF" w:rsidRPr="00C750DF" w:rsidRDefault="00C750DF" w:rsidP="00C750DF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C750DF">
              <w:rPr>
                <w:rFonts w:ascii="Arial" w:eastAsia="Times New Roman" w:hAnsi="Arial" w:cs="Arial"/>
                <w:sz w:val="28"/>
                <w:szCs w:val="28"/>
              </w:rPr>
              <w:t>9 кг</w:t>
            </w:r>
          </w:p>
        </w:tc>
      </w:tr>
    </w:tbl>
    <w:p w:rsidR="009A055A" w:rsidRDefault="009A055A" w:rsidP="009A055A">
      <w:pPr>
        <w:autoSpaceDE w:val="0"/>
        <w:spacing w:line="240" w:lineRule="atLeast"/>
        <w:ind w:left="-142"/>
        <w:rPr>
          <w:rFonts w:ascii="Arial" w:eastAsia="Times New Roman" w:hAnsi="Arial" w:cs="Arial"/>
          <w:b/>
          <w:sz w:val="22"/>
          <w:szCs w:val="22"/>
        </w:rPr>
      </w:pPr>
    </w:p>
    <w:p w:rsidR="009A055A" w:rsidRPr="009A055A" w:rsidRDefault="009A055A" w:rsidP="009A055A">
      <w:pPr>
        <w:autoSpaceDE w:val="0"/>
        <w:spacing w:line="240" w:lineRule="atLeast"/>
        <w:ind w:left="-142"/>
        <w:rPr>
          <w:rFonts w:ascii="Arial" w:eastAsia="Times New Roman" w:hAnsi="Arial" w:cs="Arial"/>
          <w:b/>
          <w:sz w:val="22"/>
          <w:szCs w:val="22"/>
        </w:rPr>
      </w:pPr>
      <w:r w:rsidRPr="009A055A">
        <w:rPr>
          <w:rFonts w:ascii="Arial" w:eastAsia="Times New Roman" w:hAnsi="Arial" w:cs="Arial"/>
          <w:b/>
          <w:sz w:val="22"/>
          <w:szCs w:val="22"/>
        </w:rPr>
        <w:t>*Данные действительны для работы на гладких круглых стержнях с пределом прочности σв, который не должен превышать параметр σв &lt;450 MРa (1 Н/мм2 = 1 MПa).</w:t>
      </w:r>
    </w:p>
    <w:p w:rsidR="009A055A" w:rsidRPr="009A055A" w:rsidRDefault="009A055A" w:rsidP="009A055A">
      <w:pPr>
        <w:autoSpaceDE w:val="0"/>
        <w:spacing w:line="240" w:lineRule="atLeast"/>
        <w:ind w:left="-142"/>
        <w:rPr>
          <w:rFonts w:ascii="Arial" w:eastAsia="Times New Roman" w:hAnsi="Arial" w:cs="Arial"/>
          <w:b/>
          <w:sz w:val="22"/>
          <w:szCs w:val="22"/>
        </w:rPr>
      </w:pPr>
      <w:r w:rsidRPr="009A055A">
        <w:rPr>
          <w:rFonts w:ascii="Arial" w:eastAsia="Times New Roman" w:hAnsi="Arial" w:cs="Arial"/>
          <w:b/>
          <w:sz w:val="22"/>
          <w:szCs w:val="22"/>
        </w:rPr>
        <w:t>Станки не предназначены для работы с рифлёной арматурой.</w:t>
      </w:r>
    </w:p>
    <w:p w:rsidR="009A055A" w:rsidRPr="009A055A" w:rsidRDefault="009A055A" w:rsidP="009A055A">
      <w:pPr>
        <w:autoSpaceDE w:val="0"/>
        <w:spacing w:line="240" w:lineRule="atLeast"/>
        <w:ind w:left="-142"/>
        <w:rPr>
          <w:rFonts w:ascii="Arial" w:eastAsia="Times New Roman" w:hAnsi="Arial" w:cs="Arial"/>
          <w:b/>
          <w:sz w:val="22"/>
          <w:szCs w:val="22"/>
        </w:rPr>
      </w:pPr>
      <w:r w:rsidRPr="009A055A">
        <w:rPr>
          <w:rFonts w:ascii="Arial" w:eastAsia="Times New Roman" w:hAnsi="Arial" w:cs="Arial"/>
          <w:b/>
          <w:sz w:val="22"/>
          <w:szCs w:val="22"/>
        </w:rPr>
        <w:t>Макс. допустимый диаметр рифлёной арматуры составляет 10мм, с пределом прочности σв &lt;450 MРa, при этом получаемый при работе с рифлёной арматурой преждевременный износ не является гарантийным случаем.</w:t>
      </w:r>
    </w:p>
    <w:p w:rsidR="009A055A" w:rsidRDefault="009A055A" w:rsidP="009A055A">
      <w:pPr>
        <w:pStyle w:val="22"/>
        <w:shd w:val="clear" w:color="auto" w:fill="auto"/>
        <w:rPr>
          <w:rFonts w:ascii="Arial" w:hAnsi="Arial" w:cs="Arial"/>
          <w:b/>
        </w:rPr>
      </w:pPr>
    </w:p>
    <w:p w:rsidR="00C750DF" w:rsidRPr="00C750DF" w:rsidRDefault="00C750DF" w:rsidP="00C750DF">
      <w:pPr>
        <w:pStyle w:val="2"/>
        <w:keepLines w:val="0"/>
        <w:widowControl/>
        <w:numPr>
          <w:ilvl w:val="1"/>
          <w:numId w:val="0"/>
        </w:numPr>
        <w:tabs>
          <w:tab w:val="num" w:pos="576"/>
        </w:tabs>
        <w:suppressAutoHyphens/>
        <w:spacing w:before="0" w:line="360" w:lineRule="auto"/>
        <w:ind w:left="576" w:firstLine="284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bookmarkStart w:id="5" w:name="_Toc328490151"/>
      <w:bookmarkStart w:id="6" w:name="_Toc328502159"/>
      <w:r w:rsidRPr="00C750DF">
        <w:rPr>
          <w:rFonts w:ascii="Arial" w:eastAsia="Times New Roman" w:hAnsi="Arial" w:cs="Arial"/>
          <w:b/>
          <w:color w:val="000000"/>
          <w:sz w:val="28"/>
          <w:szCs w:val="28"/>
        </w:rPr>
        <w:t>УСТАНОВКА</w:t>
      </w:r>
      <w:bookmarkEnd w:id="5"/>
      <w:bookmarkEnd w:id="6"/>
    </w:p>
    <w:p w:rsidR="00C750DF" w:rsidRPr="00C750DF" w:rsidRDefault="00C750DF" w:rsidP="00C750DF">
      <w:pPr>
        <w:ind w:firstLine="284"/>
        <w:rPr>
          <w:rFonts w:ascii="Arial" w:eastAsia="Times New Roman" w:hAnsi="Arial" w:cs="Arial"/>
          <w:sz w:val="28"/>
          <w:szCs w:val="28"/>
        </w:rPr>
      </w:pPr>
      <w:r w:rsidRPr="00C750DF">
        <w:rPr>
          <w:rFonts w:ascii="Arial" w:eastAsia="Times New Roman" w:hAnsi="Arial" w:cs="Arial"/>
          <w:sz w:val="28"/>
          <w:szCs w:val="28"/>
        </w:rPr>
        <w:t>Кроме размеров машины при установке необходимо учитывать следующие требования:</w:t>
      </w:r>
    </w:p>
    <w:p w:rsidR="00C750DF" w:rsidRPr="00C750DF" w:rsidRDefault="00C750DF" w:rsidP="00C750DF">
      <w:pPr>
        <w:pStyle w:val="Puntualizacion1"/>
        <w:ind w:left="0" w:firstLine="284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C750DF">
        <w:rPr>
          <w:rFonts w:cs="Arial"/>
          <w:color w:val="000000"/>
          <w:kern w:val="0"/>
          <w:sz w:val="28"/>
          <w:szCs w:val="28"/>
          <w:lang w:val="ru-RU" w:eastAsia="en-US" w:bidi="en-US"/>
        </w:rPr>
        <w:t>Опорная плоскость должна выдерживать вес станка, должна быть гладкой и горизонтальной, чтобы станок был устойчивым.</w:t>
      </w:r>
    </w:p>
    <w:p w:rsidR="00C750DF" w:rsidRPr="00C750DF" w:rsidRDefault="00C750DF" w:rsidP="00C750DF">
      <w:pPr>
        <w:pStyle w:val="Puntualizacion1"/>
        <w:ind w:left="0" w:firstLine="284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C750DF">
        <w:rPr>
          <w:rFonts w:cs="Arial"/>
          <w:color w:val="000000"/>
          <w:kern w:val="0"/>
          <w:sz w:val="28"/>
          <w:szCs w:val="28"/>
          <w:lang w:val="ru-RU" w:eastAsia="en-US" w:bidi="en-US"/>
        </w:rPr>
        <w:t>Место установки станка должно быть достаточно освещенным, чтобы эксплуатация и обслуживание станка были безопасными.</w:t>
      </w:r>
    </w:p>
    <w:p w:rsidR="00C750DF" w:rsidRPr="00C750DF" w:rsidRDefault="00C750DF" w:rsidP="00C750DF">
      <w:pPr>
        <w:pStyle w:val="Puntualizacion1"/>
        <w:ind w:left="0" w:firstLine="284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C750DF">
        <w:rPr>
          <w:rFonts w:cs="Arial"/>
          <w:color w:val="000000"/>
          <w:kern w:val="0"/>
          <w:sz w:val="28"/>
          <w:szCs w:val="28"/>
          <w:lang w:val="ru-RU" w:eastAsia="en-US" w:bidi="en-US"/>
        </w:rPr>
        <w:t>Рабочая зона должна быть достаточно большой для размещения самих ножниц и обрабатываемого материала.</w:t>
      </w:r>
    </w:p>
    <w:p w:rsidR="00C750DF" w:rsidRPr="00C750DF" w:rsidRDefault="00C750DF" w:rsidP="00C750DF">
      <w:pPr>
        <w:pStyle w:val="Puntualizacion1"/>
        <w:ind w:left="0" w:firstLine="284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C750DF">
        <w:rPr>
          <w:rFonts w:cs="Arial"/>
          <w:color w:val="000000"/>
          <w:kern w:val="0"/>
          <w:sz w:val="28"/>
          <w:szCs w:val="28"/>
          <w:lang w:val="ru-RU" w:eastAsia="en-US" w:bidi="en-US"/>
        </w:rPr>
        <w:lastRenderedPageBreak/>
        <w:t>Для того, чтобы эксплуатация и обслуживание ножниц были безопасными, необходимо соблюдать расстояние не менее 1 м от стен и ограждений.</w:t>
      </w:r>
    </w:p>
    <w:p w:rsidR="00C750DF" w:rsidRPr="00C750DF" w:rsidRDefault="00C750DF" w:rsidP="00C750DF">
      <w:pPr>
        <w:pStyle w:val="Puntualizacion1"/>
        <w:ind w:left="0" w:firstLine="284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C750DF">
        <w:rPr>
          <w:rFonts w:cs="Arial"/>
          <w:color w:val="000000"/>
          <w:kern w:val="0"/>
          <w:sz w:val="28"/>
          <w:szCs w:val="28"/>
          <w:lang w:val="ru-RU" w:eastAsia="en-US" w:bidi="en-US"/>
        </w:rPr>
        <w:t>Место установки должно быть защищено от атмосферных явлений.</w:t>
      </w:r>
    </w:p>
    <w:p w:rsidR="00C750DF" w:rsidRPr="00C750DF" w:rsidRDefault="00C750DF" w:rsidP="00C750DF">
      <w:pPr>
        <w:pStyle w:val="1"/>
        <w:numPr>
          <w:ilvl w:val="0"/>
          <w:numId w:val="0"/>
        </w:numPr>
        <w:jc w:val="center"/>
        <w:rPr>
          <w:rFonts w:cs="Arial"/>
          <w:bCs w:val="0"/>
          <w:color w:val="000000"/>
          <w:sz w:val="28"/>
          <w:szCs w:val="28"/>
          <w:lang w:eastAsia="en-US" w:bidi="en-US"/>
        </w:rPr>
      </w:pPr>
      <w:bookmarkStart w:id="7" w:name="_Toc328502161"/>
      <w:r w:rsidRPr="00C750DF">
        <w:rPr>
          <w:rFonts w:cs="Arial"/>
          <w:bCs w:val="0"/>
          <w:color w:val="000000"/>
          <w:sz w:val="28"/>
          <w:szCs w:val="28"/>
          <w:lang w:eastAsia="en-US" w:bidi="en-US"/>
        </w:rPr>
        <w:t>ИСПОЛЬЗОВАНИЕ</w:t>
      </w:r>
      <w:bookmarkEnd w:id="7"/>
    </w:p>
    <w:p w:rsidR="00C750DF" w:rsidRPr="00C750DF" w:rsidRDefault="00C750DF" w:rsidP="00C750DF">
      <w:pPr>
        <w:ind w:firstLine="284"/>
        <w:rPr>
          <w:rFonts w:ascii="Arial" w:eastAsia="Times New Roman" w:hAnsi="Arial" w:cs="Arial"/>
          <w:sz w:val="28"/>
          <w:szCs w:val="28"/>
        </w:rPr>
      </w:pPr>
      <w:r w:rsidRPr="00C750DF">
        <w:rPr>
          <w:rFonts w:ascii="Arial" w:eastAsia="Times New Roman" w:hAnsi="Arial" w:cs="Arial"/>
          <w:sz w:val="28"/>
          <w:szCs w:val="28"/>
        </w:rPr>
        <w:t>Эта машина должна использоваться только для гибки материалов, размеры которых соответствуют значениям, указанным на паспортной табличке.</w:t>
      </w:r>
    </w:p>
    <w:p w:rsidR="00C750DF" w:rsidRPr="00C750DF" w:rsidRDefault="00C750DF" w:rsidP="00C750DF">
      <w:pPr>
        <w:ind w:firstLine="284"/>
        <w:rPr>
          <w:rFonts w:ascii="Arial" w:eastAsia="Times New Roman" w:hAnsi="Arial" w:cs="Arial"/>
          <w:sz w:val="28"/>
          <w:szCs w:val="28"/>
        </w:rPr>
      </w:pPr>
      <w:r w:rsidRPr="00C750DF">
        <w:rPr>
          <w:rFonts w:ascii="Arial" w:eastAsia="Times New Roman" w:hAnsi="Arial" w:cs="Arial"/>
          <w:sz w:val="28"/>
          <w:szCs w:val="28"/>
        </w:rPr>
        <w:t>Эта машина используется для гибки следующих стальных изделий:</w:t>
      </w:r>
    </w:p>
    <w:p w:rsidR="00C750DF" w:rsidRPr="00C750DF" w:rsidRDefault="00C750DF" w:rsidP="00C750DF">
      <w:pPr>
        <w:pStyle w:val="ae"/>
        <w:numPr>
          <w:ilvl w:val="0"/>
          <w:numId w:val="9"/>
        </w:numPr>
        <w:rPr>
          <w:rFonts w:ascii="Arial" w:eastAsia="Times New Roman" w:hAnsi="Arial" w:cs="Arial"/>
          <w:sz w:val="28"/>
          <w:szCs w:val="28"/>
        </w:rPr>
      </w:pPr>
      <w:r w:rsidRPr="00C750DF">
        <w:rPr>
          <w:rFonts w:ascii="Arial" w:eastAsia="Times New Roman" w:hAnsi="Arial" w:cs="Arial"/>
          <w:sz w:val="28"/>
          <w:szCs w:val="28"/>
        </w:rPr>
        <w:t>Круглых стержней</w:t>
      </w:r>
    </w:p>
    <w:p w:rsidR="00C750DF" w:rsidRPr="00C750DF" w:rsidRDefault="00C750DF" w:rsidP="00C750DF">
      <w:pPr>
        <w:pStyle w:val="ae"/>
        <w:numPr>
          <w:ilvl w:val="0"/>
          <w:numId w:val="9"/>
        </w:numPr>
        <w:rPr>
          <w:rFonts w:ascii="Arial" w:eastAsia="Times New Roman" w:hAnsi="Arial" w:cs="Arial"/>
          <w:sz w:val="28"/>
          <w:szCs w:val="28"/>
        </w:rPr>
      </w:pPr>
      <w:r w:rsidRPr="00C750DF">
        <w:rPr>
          <w:rFonts w:ascii="Arial" w:eastAsia="Times New Roman" w:hAnsi="Arial" w:cs="Arial"/>
          <w:sz w:val="28"/>
          <w:szCs w:val="28"/>
        </w:rPr>
        <w:t>Фланцев</w:t>
      </w:r>
    </w:p>
    <w:p w:rsidR="00C750DF" w:rsidRPr="00C750DF" w:rsidRDefault="00C750DF" w:rsidP="00C750DF">
      <w:pPr>
        <w:pStyle w:val="ae"/>
        <w:numPr>
          <w:ilvl w:val="0"/>
          <w:numId w:val="9"/>
        </w:numPr>
        <w:rPr>
          <w:rFonts w:ascii="Arial" w:eastAsia="Times New Roman" w:hAnsi="Arial" w:cs="Arial"/>
          <w:sz w:val="28"/>
          <w:szCs w:val="28"/>
        </w:rPr>
      </w:pPr>
      <w:r w:rsidRPr="00C750DF">
        <w:rPr>
          <w:rFonts w:ascii="Arial" w:eastAsia="Times New Roman" w:hAnsi="Arial" w:cs="Arial"/>
          <w:sz w:val="28"/>
          <w:szCs w:val="28"/>
        </w:rPr>
        <w:t>Прутков квадратного сечения</w:t>
      </w:r>
    </w:p>
    <w:p w:rsidR="00C750DF" w:rsidRPr="00C750DF" w:rsidRDefault="00C750DF" w:rsidP="00C750DF">
      <w:pPr>
        <w:pStyle w:val="ae"/>
        <w:numPr>
          <w:ilvl w:val="0"/>
          <w:numId w:val="9"/>
        </w:numPr>
        <w:rPr>
          <w:rFonts w:ascii="Arial" w:eastAsia="Times New Roman" w:hAnsi="Arial" w:cs="Arial"/>
          <w:b/>
          <w:sz w:val="28"/>
          <w:szCs w:val="28"/>
        </w:rPr>
      </w:pPr>
      <w:r w:rsidRPr="00C750DF">
        <w:rPr>
          <w:rFonts w:ascii="Arial" w:eastAsia="Times New Roman" w:hAnsi="Arial" w:cs="Arial"/>
          <w:sz w:val="28"/>
          <w:szCs w:val="28"/>
        </w:rPr>
        <w:t xml:space="preserve">Для гибки других изделий </w:t>
      </w:r>
      <w:r w:rsidRPr="00C750DF">
        <w:rPr>
          <w:rFonts w:ascii="Arial" w:eastAsia="Times New Roman" w:hAnsi="Arial" w:cs="Arial"/>
          <w:b/>
          <w:sz w:val="28"/>
          <w:szCs w:val="28"/>
        </w:rPr>
        <w:t>ПРОКОНСУЛЬТИРУЙТЕСЬ С ПРОИЗВОДИТЕЛЕМ</w:t>
      </w:r>
    </w:p>
    <w:p w:rsidR="00C750DF" w:rsidRDefault="00C750DF" w:rsidP="00C750DF">
      <w:pPr>
        <w:pStyle w:val="2"/>
        <w:keepLines w:val="0"/>
        <w:widowControl/>
        <w:suppressAutoHyphens/>
        <w:spacing w:before="0" w:line="360" w:lineRule="auto"/>
        <w:rPr>
          <w:rFonts w:ascii="Times New Roman" w:hAnsi="Times New Roman"/>
        </w:rPr>
      </w:pPr>
      <w:bookmarkStart w:id="8" w:name="_Toc328490154"/>
    </w:p>
    <w:p w:rsidR="00C750DF" w:rsidRPr="00C750DF" w:rsidRDefault="00C750DF" w:rsidP="00C750DF">
      <w:pPr>
        <w:pStyle w:val="1"/>
        <w:numPr>
          <w:ilvl w:val="0"/>
          <w:numId w:val="0"/>
        </w:numPr>
        <w:jc w:val="center"/>
        <w:rPr>
          <w:rFonts w:cs="Arial"/>
          <w:bCs w:val="0"/>
          <w:color w:val="000000"/>
          <w:sz w:val="28"/>
          <w:szCs w:val="28"/>
          <w:lang w:eastAsia="en-US" w:bidi="en-US"/>
        </w:rPr>
      </w:pPr>
      <w:bookmarkStart w:id="9" w:name="_Toc328502162"/>
      <w:r w:rsidRPr="00C750DF">
        <w:rPr>
          <w:rFonts w:cs="Arial"/>
          <w:bCs w:val="0"/>
          <w:color w:val="000000"/>
          <w:sz w:val="28"/>
          <w:szCs w:val="28"/>
          <w:lang w:eastAsia="en-US" w:bidi="en-US"/>
        </w:rPr>
        <w:t>Инструкции по использованию</w:t>
      </w:r>
      <w:bookmarkEnd w:id="8"/>
      <w:bookmarkEnd w:id="9"/>
    </w:p>
    <w:p w:rsidR="00C750DF" w:rsidRPr="00C750DF" w:rsidRDefault="00C750DF" w:rsidP="00C750DF">
      <w:pPr>
        <w:pStyle w:val="1"/>
        <w:numPr>
          <w:ilvl w:val="0"/>
          <w:numId w:val="0"/>
        </w:numPr>
        <w:rPr>
          <w:rFonts w:cs="Arial"/>
          <w:bCs w:val="0"/>
          <w:color w:val="000000"/>
          <w:sz w:val="28"/>
          <w:szCs w:val="28"/>
          <w:lang w:eastAsia="en-US" w:bidi="en-US"/>
        </w:rPr>
      </w:pPr>
      <w:bookmarkStart w:id="10" w:name="_Toc328502163"/>
      <w:r w:rsidRPr="00C750DF">
        <w:rPr>
          <w:rFonts w:cs="Arial"/>
          <w:bCs w:val="0"/>
          <w:color w:val="000000"/>
          <w:sz w:val="28"/>
          <w:szCs w:val="28"/>
          <w:lang w:eastAsia="en-US" w:bidi="en-US"/>
        </w:rPr>
        <w:t>Нормальная эксплуатация гибочной машины</w:t>
      </w:r>
      <w:bookmarkEnd w:id="10"/>
    </w:p>
    <w:p w:rsidR="00C750DF" w:rsidRPr="00C750DF" w:rsidRDefault="00C750DF" w:rsidP="00C750DF">
      <w:pPr>
        <w:ind w:firstLine="284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Данная</w:t>
      </w:r>
      <w:r w:rsidRPr="00C750DF">
        <w:rPr>
          <w:rFonts w:ascii="Arial" w:eastAsia="Times New Roman" w:hAnsi="Arial" w:cs="Arial"/>
          <w:sz w:val="28"/>
          <w:szCs w:val="28"/>
        </w:rPr>
        <w:t xml:space="preserve"> гибочная машина предназначена для гибки мягких и рифленых стержней. Использование для других целей, не указанных в этом руководстве, считается ненормальной эксплуатацией.</w:t>
      </w:r>
    </w:p>
    <w:p w:rsidR="00C750DF" w:rsidRPr="00C750DF" w:rsidRDefault="00C750DF" w:rsidP="00C750DF">
      <w:pPr>
        <w:ind w:firstLine="284"/>
        <w:rPr>
          <w:rFonts w:ascii="Arial" w:eastAsia="Times New Roman" w:hAnsi="Arial" w:cs="Arial"/>
          <w:sz w:val="28"/>
          <w:szCs w:val="28"/>
        </w:rPr>
      </w:pPr>
      <w:r w:rsidRPr="00C750DF">
        <w:rPr>
          <w:rFonts w:ascii="Arial" w:eastAsia="Times New Roman" w:hAnsi="Arial" w:cs="Arial"/>
          <w:sz w:val="28"/>
          <w:szCs w:val="28"/>
        </w:rPr>
        <w:t xml:space="preserve">Любой инструмент или аксессуар, который изменяется без письменного разрешения производителя, считается непригодным и очень опасным. Результатом запрещенных изменений или неправильного использования могут стать травмы или повреждения. В этом случае производитель не будет нести ответственность. </w:t>
      </w:r>
    </w:p>
    <w:p w:rsidR="00C750DF" w:rsidRPr="00C750DF" w:rsidRDefault="00C750DF" w:rsidP="00C750DF">
      <w:pPr>
        <w:pStyle w:val="3"/>
        <w:ind w:firstLine="284"/>
        <w:rPr>
          <w:rFonts w:ascii="Arial" w:hAnsi="Arial" w:cs="Arial"/>
          <w:bCs w:val="0"/>
          <w:color w:val="000000"/>
          <w:sz w:val="28"/>
          <w:szCs w:val="28"/>
          <w:lang w:eastAsia="en-US" w:bidi="en-US"/>
        </w:rPr>
      </w:pPr>
      <w:bookmarkStart w:id="11" w:name="_Toc328502164"/>
      <w:r w:rsidRPr="00C750DF">
        <w:rPr>
          <w:rFonts w:ascii="Arial" w:hAnsi="Arial" w:cs="Arial"/>
          <w:bCs w:val="0"/>
          <w:color w:val="000000"/>
          <w:sz w:val="28"/>
          <w:szCs w:val="28"/>
          <w:lang w:eastAsia="en-US" w:bidi="en-US"/>
        </w:rPr>
        <w:t>Как гнуть детали при помощи DR-</w:t>
      </w:r>
      <w:bookmarkEnd w:id="11"/>
      <w:r w:rsidRPr="00C750DF">
        <w:rPr>
          <w:rFonts w:ascii="Arial" w:hAnsi="Arial" w:cs="Arial"/>
          <w:bCs w:val="0"/>
          <w:color w:val="000000"/>
          <w:sz w:val="28"/>
          <w:szCs w:val="28"/>
          <w:lang w:eastAsia="en-US" w:bidi="en-US"/>
        </w:rPr>
        <w:t>12</w:t>
      </w:r>
    </w:p>
    <w:p w:rsidR="00C750DF" w:rsidRPr="00667C24" w:rsidRDefault="00C750DF" w:rsidP="00C750DF">
      <w:pPr>
        <w:ind w:firstLine="284"/>
        <w:rPr>
          <w:rFonts w:ascii="Arial" w:eastAsia="Times New Roman" w:hAnsi="Arial" w:cs="Arial"/>
          <w:sz w:val="28"/>
          <w:szCs w:val="28"/>
        </w:rPr>
      </w:pPr>
      <w:r w:rsidRPr="00667C24">
        <w:rPr>
          <w:rFonts w:ascii="Arial" w:eastAsia="Times New Roman" w:hAnsi="Arial" w:cs="Arial"/>
          <w:sz w:val="28"/>
          <w:szCs w:val="28"/>
        </w:rPr>
        <w:t>Зафиксируйте гибочную машину на ровной поверхности при помощи подходящих болтов, вставленных в специальные отверстия. Убедитесь, что машина установлена ровно и находятся в устойчивом положении.</w:t>
      </w:r>
    </w:p>
    <w:p w:rsidR="00C750DF" w:rsidRPr="00667C24" w:rsidRDefault="00C750DF" w:rsidP="00C750DF">
      <w:pPr>
        <w:ind w:firstLine="284"/>
        <w:rPr>
          <w:rFonts w:ascii="Arial" w:eastAsia="Times New Roman" w:hAnsi="Arial" w:cs="Arial"/>
          <w:sz w:val="28"/>
          <w:szCs w:val="28"/>
        </w:rPr>
      </w:pPr>
      <w:r w:rsidRPr="00667C24">
        <w:rPr>
          <w:rFonts w:ascii="Arial" w:eastAsia="Times New Roman" w:hAnsi="Arial" w:cs="Arial"/>
          <w:sz w:val="28"/>
          <w:szCs w:val="28"/>
        </w:rPr>
        <w:t>Установите ограничитель подачи прутка и фиксатор на необходимую длину. Отрегулируйте ограничитель гиба. Вставьте заготовку в зазор на валу и протяните через фиксатор пока пруток не упрется в ограничитель подачи прутка</w:t>
      </w:r>
    </w:p>
    <w:p w:rsidR="00C750DF" w:rsidRPr="00667C24" w:rsidRDefault="00C750DF" w:rsidP="00C750DF">
      <w:pPr>
        <w:ind w:firstLine="284"/>
        <w:rPr>
          <w:rFonts w:ascii="Arial" w:eastAsia="Times New Roman" w:hAnsi="Arial" w:cs="Arial"/>
          <w:sz w:val="28"/>
          <w:szCs w:val="28"/>
        </w:rPr>
      </w:pPr>
      <w:r w:rsidRPr="00667C24">
        <w:rPr>
          <w:rFonts w:ascii="Arial" w:eastAsia="Times New Roman" w:hAnsi="Arial" w:cs="Arial"/>
          <w:sz w:val="28"/>
          <w:szCs w:val="28"/>
        </w:rPr>
        <w:t>Затем поверните рычаг по часовой стрелке, чтобы согнуть прут под нужным углом.</w:t>
      </w:r>
    </w:p>
    <w:p w:rsidR="00C750DF" w:rsidRPr="00F61E4A" w:rsidRDefault="00C750DF" w:rsidP="00C750DF">
      <w:pPr>
        <w:ind w:firstLine="284"/>
      </w:pPr>
    </w:p>
    <w:p w:rsidR="00C750DF" w:rsidRPr="00F61E4A" w:rsidRDefault="00C750DF" w:rsidP="00C750DF">
      <w:pPr>
        <w:ind w:firstLine="284"/>
      </w:pPr>
    </w:p>
    <w:p w:rsidR="00C750DF" w:rsidRPr="00667C24" w:rsidRDefault="00C750DF" w:rsidP="00C750DF">
      <w:pPr>
        <w:pStyle w:val="1"/>
        <w:numPr>
          <w:ilvl w:val="0"/>
          <w:numId w:val="3"/>
        </w:numPr>
        <w:ind w:firstLine="284"/>
        <w:jc w:val="center"/>
        <w:rPr>
          <w:rFonts w:cs="Arial"/>
          <w:bCs w:val="0"/>
          <w:color w:val="000000"/>
          <w:sz w:val="28"/>
          <w:szCs w:val="28"/>
          <w:lang w:eastAsia="en-US" w:bidi="en-US"/>
        </w:rPr>
      </w:pPr>
      <w:bookmarkStart w:id="12" w:name="_Toc328490157"/>
      <w:bookmarkStart w:id="13" w:name="_Toc328502166"/>
      <w:r w:rsidRPr="00667C24">
        <w:rPr>
          <w:rFonts w:cs="Arial"/>
          <w:bCs w:val="0"/>
          <w:color w:val="000000"/>
          <w:sz w:val="28"/>
          <w:szCs w:val="28"/>
          <w:lang w:eastAsia="en-US" w:bidi="en-US"/>
        </w:rPr>
        <w:lastRenderedPageBreak/>
        <w:t>ПОЛОМКИ И ИХ УСТРАНЕНИЕ</w:t>
      </w:r>
      <w:bookmarkEnd w:id="12"/>
      <w:bookmarkEnd w:id="13"/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F" w:firstRow="1" w:lastRow="0" w:firstColumn="1" w:lastColumn="0" w:noHBand="0" w:noVBand="0"/>
      </w:tblPr>
      <w:tblGrid>
        <w:gridCol w:w="2933"/>
        <w:gridCol w:w="3829"/>
        <w:gridCol w:w="2847"/>
      </w:tblGrid>
      <w:tr w:rsidR="00667C24" w:rsidRPr="00F61E4A" w:rsidTr="00667C2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DD9C3" w:themeFill="background2" w:themeFillShade="E6"/>
            <w:vAlign w:val="center"/>
          </w:tcPr>
          <w:p w:rsidR="00C750DF" w:rsidRPr="00667C24" w:rsidRDefault="00C750DF" w:rsidP="00667C24">
            <w:pPr>
              <w:pStyle w:val="Tablanombre"/>
            </w:pPr>
            <w:r w:rsidRPr="00667C24">
              <w:t>НЕИСПРАВНОСТЬ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DD9C3" w:themeFill="background2" w:themeFillShade="E6"/>
            <w:vAlign w:val="center"/>
          </w:tcPr>
          <w:p w:rsidR="00C750DF" w:rsidRPr="00667C24" w:rsidRDefault="00C750DF" w:rsidP="00667C24">
            <w:pPr>
              <w:pStyle w:val="Tablanombre"/>
            </w:pPr>
            <w:r w:rsidRPr="00667C24">
              <w:t>ВОЗМОЖНАЯ ПРИЧИНА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  <w:vAlign w:val="center"/>
          </w:tcPr>
          <w:p w:rsidR="00C750DF" w:rsidRPr="00667C24" w:rsidRDefault="00C750DF" w:rsidP="00667C24">
            <w:pPr>
              <w:pStyle w:val="Tablanombre"/>
            </w:pPr>
            <w:r w:rsidRPr="00667C24">
              <w:t>РЕШЕНИЕ</w:t>
            </w:r>
          </w:p>
        </w:tc>
      </w:tr>
      <w:tr w:rsidR="00C750DF" w:rsidRPr="00F61E4A" w:rsidTr="00667C24">
        <w:trPr>
          <w:cantSplit/>
        </w:trPr>
        <w:tc>
          <w:tcPr>
            <w:tcW w:w="0" w:type="auto"/>
            <w:vMerge w:val="restart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50DF" w:rsidRPr="00667C24" w:rsidRDefault="00C750DF" w:rsidP="00667C24">
            <w:pPr>
              <w:pStyle w:val="Tablanombre"/>
            </w:pPr>
            <w:r w:rsidRPr="00667C24">
              <w:t>Машина не гнет детали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50DF" w:rsidRPr="00667C24" w:rsidRDefault="00C750DF" w:rsidP="00667C24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67C24">
              <w:rPr>
                <w:rFonts w:ascii="Arial" w:eastAsia="Times New Roman" w:hAnsi="Arial" w:cs="Arial"/>
                <w:sz w:val="28"/>
                <w:szCs w:val="28"/>
              </w:rPr>
              <w:t>Износ эксцентриков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750DF" w:rsidRPr="00667C24" w:rsidRDefault="00C750DF" w:rsidP="00667C24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67C24">
              <w:rPr>
                <w:rFonts w:ascii="Arial" w:eastAsia="Times New Roman" w:hAnsi="Arial" w:cs="Arial"/>
                <w:sz w:val="28"/>
                <w:szCs w:val="28"/>
              </w:rPr>
              <w:t>Замените эксцентрики</w:t>
            </w:r>
          </w:p>
        </w:tc>
      </w:tr>
      <w:tr w:rsidR="00C750DF" w:rsidRPr="00F61E4A" w:rsidTr="00667C24">
        <w:trPr>
          <w:cantSplit/>
          <w:trHeight w:val="527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50DF" w:rsidRPr="00667C24" w:rsidRDefault="00C750DF" w:rsidP="005A2FF3">
            <w:pPr>
              <w:pStyle w:val="Tablanombre"/>
              <w:ind w:firstLine="284"/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50DF" w:rsidRPr="00667C24" w:rsidRDefault="00C750DF" w:rsidP="00667C24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67C24">
              <w:rPr>
                <w:rFonts w:ascii="Arial" w:eastAsia="Times New Roman" w:hAnsi="Arial" w:cs="Arial"/>
                <w:sz w:val="28"/>
                <w:szCs w:val="28"/>
              </w:rPr>
              <w:t>Слишком большой зазор между эксцентриком и втулкой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750DF" w:rsidRPr="00667C24" w:rsidRDefault="00C750DF" w:rsidP="00667C24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67C24">
              <w:rPr>
                <w:rFonts w:ascii="Arial" w:eastAsia="Times New Roman" w:hAnsi="Arial" w:cs="Arial"/>
                <w:sz w:val="28"/>
                <w:szCs w:val="28"/>
              </w:rPr>
              <w:t>Замените эксцентрики</w:t>
            </w:r>
          </w:p>
        </w:tc>
      </w:tr>
      <w:tr w:rsidR="00C750DF" w:rsidRPr="00F61E4A" w:rsidTr="00667C24">
        <w:trPr>
          <w:cantSplit/>
          <w:trHeight w:val="72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50DF" w:rsidRPr="00667C24" w:rsidRDefault="00C750DF" w:rsidP="00667C24">
            <w:pPr>
              <w:pStyle w:val="Tablanombre"/>
            </w:pPr>
            <w:r w:rsidRPr="00667C24">
              <w:t>Износ вала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750DF" w:rsidRPr="00667C24" w:rsidRDefault="00C750DF" w:rsidP="00667C24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67C24">
              <w:rPr>
                <w:rFonts w:ascii="Arial" w:eastAsia="Times New Roman" w:hAnsi="Arial" w:cs="Arial"/>
                <w:sz w:val="28"/>
                <w:szCs w:val="28"/>
              </w:rPr>
              <w:t>Отсутствие обслуживания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750DF" w:rsidRPr="00667C24" w:rsidRDefault="00C750DF" w:rsidP="00667C24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67C24">
              <w:rPr>
                <w:rFonts w:ascii="Arial" w:eastAsia="Times New Roman" w:hAnsi="Arial" w:cs="Arial"/>
                <w:sz w:val="28"/>
                <w:szCs w:val="28"/>
              </w:rPr>
              <w:t>Периодически смазывайте втулки</w:t>
            </w:r>
          </w:p>
        </w:tc>
      </w:tr>
    </w:tbl>
    <w:p w:rsidR="00C750DF" w:rsidRPr="00667C24" w:rsidRDefault="00C750DF" w:rsidP="00C750DF">
      <w:pPr>
        <w:pStyle w:val="1"/>
        <w:numPr>
          <w:ilvl w:val="0"/>
          <w:numId w:val="3"/>
        </w:numPr>
        <w:ind w:firstLine="284"/>
        <w:jc w:val="center"/>
        <w:rPr>
          <w:rFonts w:cs="Arial"/>
          <w:bCs w:val="0"/>
          <w:color w:val="000000"/>
          <w:sz w:val="28"/>
          <w:szCs w:val="28"/>
          <w:lang w:eastAsia="en-US" w:bidi="en-US"/>
        </w:rPr>
      </w:pPr>
      <w:bookmarkStart w:id="14" w:name="_Toc328490158"/>
      <w:bookmarkStart w:id="15" w:name="_Toc328502167"/>
    </w:p>
    <w:p w:rsidR="00C750DF" w:rsidRPr="00667C24" w:rsidRDefault="00C750DF" w:rsidP="00C750DF">
      <w:pPr>
        <w:pStyle w:val="1"/>
        <w:numPr>
          <w:ilvl w:val="0"/>
          <w:numId w:val="3"/>
        </w:numPr>
        <w:ind w:firstLine="284"/>
        <w:jc w:val="center"/>
        <w:rPr>
          <w:rFonts w:cs="Arial"/>
          <w:bCs w:val="0"/>
          <w:color w:val="000000"/>
          <w:sz w:val="28"/>
          <w:szCs w:val="28"/>
          <w:lang w:eastAsia="en-US" w:bidi="en-US"/>
        </w:rPr>
      </w:pPr>
      <w:r w:rsidRPr="00667C24">
        <w:rPr>
          <w:rFonts w:cs="Arial"/>
          <w:bCs w:val="0"/>
          <w:color w:val="000000"/>
          <w:sz w:val="28"/>
          <w:szCs w:val="28"/>
          <w:lang w:eastAsia="en-US" w:bidi="en-US"/>
        </w:rPr>
        <w:t>БЕЗОПАСНОСТЬ</w:t>
      </w:r>
      <w:bookmarkEnd w:id="14"/>
      <w:bookmarkEnd w:id="15"/>
    </w:p>
    <w:p w:rsidR="00C750DF" w:rsidRPr="00667C24" w:rsidRDefault="00C750DF" w:rsidP="00667C24">
      <w:pPr>
        <w:pStyle w:val="1"/>
        <w:numPr>
          <w:ilvl w:val="0"/>
          <w:numId w:val="3"/>
        </w:numPr>
        <w:ind w:firstLine="284"/>
        <w:rPr>
          <w:rFonts w:cs="Arial"/>
          <w:bCs w:val="0"/>
          <w:color w:val="000000"/>
          <w:sz w:val="28"/>
          <w:szCs w:val="28"/>
          <w:lang w:eastAsia="en-US" w:bidi="en-US"/>
        </w:rPr>
      </w:pPr>
      <w:bookmarkStart w:id="16" w:name="_Toc328490159"/>
      <w:bookmarkStart w:id="17" w:name="_Toc328502168"/>
      <w:r w:rsidRPr="00667C24">
        <w:rPr>
          <w:rFonts w:cs="Arial"/>
          <w:bCs w:val="0"/>
          <w:color w:val="000000"/>
          <w:sz w:val="28"/>
          <w:szCs w:val="28"/>
          <w:lang w:eastAsia="en-US" w:bidi="en-US"/>
        </w:rPr>
        <w:t>Меры предосторожности</w:t>
      </w:r>
      <w:bookmarkEnd w:id="16"/>
      <w:bookmarkEnd w:id="17"/>
      <w:r w:rsidRPr="00667C24">
        <w:rPr>
          <w:rFonts w:cs="Arial"/>
          <w:bCs w:val="0"/>
          <w:color w:val="000000"/>
          <w:sz w:val="28"/>
          <w:szCs w:val="28"/>
          <w:lang w:eastAsia="en-US" w:bidi="en-US"/>
        </w:rPr>
        <w:t xml:space="preserve"> </w:t>
      </w:r>
    </w:p>
    <w:p w:rsidR="00C750DF" w:rsidRPr="00FC07D0" w:rsidRDefault="00C750DF" w:rsidP="00FC07D0">
      <w:pPr>
        <w:pStyle w:val="Puntualizacion1"/>
        <w:ind w:left="0" w:firstLine="0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FC07D0">
        <w:rPr>
          <w:rFonts w:cs="Arial"/>
          <w:color w:val="000000"/>
          <w:kern w:val="0"/>
          <w:sz w:val="28"/>
          <w:szCs w:val="28"/>
          <w:lang w:val="ru-RU" w:eastAsia="en-US" w:bidi="en-US"/>
        </w:rPr>
        <w:t>Во время работы с гибочной машиной существует риск захвата или травмы пальцев.</w:t>
      </w:r>
    </w:p>
    <w:p w:rsidR="00C750DF" w:rsidRPr="00FC07D0" w:rsidRDefault="00C750DF" w:rsidP="00FC07D0">
      <w:pPr>
        <w:pStyle w:val="Puntualizacion1"/>
        <w:ind w:left="0" w:firstLine="0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FC07D0">
        <w:rPr>
          <w:rFonts w:cs="Arial"/>
          <w:color w:val="000000"/>
          <w:kern w:val="0"/>
          <w:sz w:val="28"/>
          <w:szCs w:val="28"/>
          <w:lang w:val="ru-RU" w:eastAsia="en-US" w:bidi="en-US"/>
        </w:rPr>
        <w:t>Никогда не пытайтесь дотянуться до зоны гибки руками.</w:t>
      </w:r>
    </w:p>
    <w:p w:rsidR="00C750DF" w:rsidRPr="00FC07D0" w:rsidRDefault="00C750DF" w:rsidP="00FC07D0">
      <w:pPr>
        <w:pStyle w:val="Puntualizacion1"/>
        <w:ind w:left="0" w:firstLine="0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FC07D0">
        <w:rPr>
          <w:rFonts w:cs="Arial"/>
          <w:color w:val="000000"/>
          <w:kern w:val="0"/>
          <w:sz w:val="28"/>
          <w:szCs w:val="28"/>
          <w:lang w:val="ru-RU" w:eastAsia="en-US" w:bidi="en-US"/>
        </w:rPr>
        <w:t>Никогда не вставляйте в машину железные прутки, диаметр которых превышает диаметр, указанный в таблице технического описания станка.</w:t>
      </w:r>
    </w:p>
    <w:p w:rsidR="00C750DF" w:rsidRPr="00FC07D0" w:rsidRDefault="00C750DF" w:rsidP="00FC07D0">
      <w:pPr>
        <w:pStyle w:val="Puntualizacion1"/>
        <w:ind w:left="0" w:firstLine="0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FC07D0">
        <w:rPr>
          <w:rFonts w:cs="Arial"/>
          <w:color w:val="000000"/>
          <w:kern w:val="0"/>
          <w:sz w:val="28"/>
          <w:szCs w:val="28"/>
          <w:lang w:val="ru-RU" w:eastAsia="en-US" w:bidi="en-US"/>
        </w:rPr>
        <w:t>Оператор должен быть обучен работе с машиной и знать о рисках, связанных с такой работой.</w:t>
      </w:r>
    </w:p>
    <w:p w:rsidR="00C750DF" w:rsidRPr="00FC07D0" w:rsidRDefault="00C750DF" w:rsidP="00FC07D0">
      <w:pPr>
        <w:pStyle w:val="Puntualizacion1"/>
        <w:ind w:left="0" w:firstLine="0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FC07D0">
        <w:rPr>
          <w:rFonts w:cs="Arial"/>
          <w:color w:val="000000"/>
          <w:kern w:val="0"/>
          <w:sz w:val="28"/>
          <w:szCs w:val="28"/>
          <w:lang w:val="ru-RU" w:eastAsia="en-US" w:bidi="en-US"/>
        </w:rPr>
        <w:t>Работая с машиной, оператор должен помнить, что в процессе гибки материал будет выдаваться вперед. Поэтому необходимо находиться на безопасном расстоянии от зоны гибки, чтобы не быть захваченным частями машины.</w:t>
      </w:r>
    </w:p>
    <w:p w:rsidR="00C750DF" w:rsidRPr="00FC07D0" w:rsidRDefault="00C750DF" w:rsidP="00FC07D0">
      <w:pPr>
        <w:pStyle w:val="Puntualizacion1"/>
        <w:ind w:left="0" w:firstLine="0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FC07D0">
        <w:rPr>
          <w:rFonts w:cs="Arial"/>
          <w:color w:val="000000"/>
          <w:kern w:val="0"/>
          <w:sz w:val="28"/>
          <w:szCs w:val="28"/>
          <w:lang w:val="ru-RU" w:eastAsia="en-US" w:bidi="en-US"/>
        </w:rPr>
        <w:t>Необходимо подготовить зону сборки материала, чтобы тяжелые предметы не падали на ноги оператора.</w:t>
      </w:r>
    </w:p>
    <w:p w:rsidR="00C750DF" w:rsidRPr="00FC07D0" w:rsidRDefault="00C750DF" w:rsidP="00FC07D0">
      <w:pPr>
        <w:pStyle w:val="Puntualizacion1"/>
        <w:ind w:left="0" w:firstLine="0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FC07D0">
        <w:rPr>
          <w:rFonts w:cs="Arial"/>
          <w:color w:val="000000"/>
          <w:kern w:val="0"/>
          <w:sz w:val="28"/>
          <w:szCs w:val="28"/>
          <w:lang w:val="ru-RU" w:eastAsia="en-US" w:bidi="en-US"/>
        </w:rPr>
        <w:t>Необходимо прочитать и понять руководство по использованию гибочной машины.</w:t>
      </w:r>
    </w:p>
    <w:p w:rsidR="00C750DF" w:rsidRPr="00FC07D0" w:rsidRDefault="00C750DF" w:rsidP="00FC07D0">
      <w:pPr>
        <w:pStyle w:val="Puntualizacion1"/>
        <w:ind w:left="0" w:firstLine="0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FC07D0">
        <w:rPr>
          <w:rFonts w:cs="Arial"/>
          <w:color w:val="000000"/>
          <w:kern w:val="0"/>
          <w:sz w:val="28"/>
          <w:szCs w:val="28"/>
          <w:lang w:val="ru-RU" w:eastAsia="en-US" w:bidi="en-US"/>
        </w:rPr>
        <w:t xml:space="preserve"> Рабочая зона должна быть достаточно большой для размещения самой машины и обрабатываемого материала. Размер рабочей зоны определяется длиной сгибаемого прутка (прутков).</w:t>
      </w:r>
    </w:p>
    <w:p w:rsidR="00C750DF" w:rsidRPr="00FC07D0" w:rsidRDefault="00C750DF" w:rsidP="00C750DF">
      <w:pPr>
        <w:pStyle w:val="2"/>
        <w:keepLines w:val="0"/>
        <w:widowControl/>
        <w:numPr>
          <w:ilvl w:val="1"/>
          <w:numId w:val="3"/>
        </w:numPr>
        <w:suppressAutoHyphens/>
        <w:spacing w:before="0" w:line="360" w:lineRule="auto"/>
        <w:ind w:hanging="9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bookmarkStart w:id="18" w:name="_Toc328490160"/>
      <w:bookmarkStart w:id="19" w:name="_Toc328502169"/>
      <w:r w:rsidRPr="00FC07D0">
        <w:rPr>
          <w:rFonts w:ascii="Arial" w:eastAsia="Times New Roman" w:hAnsi="Arial" w:cs="Arial"/>
          <w:b/>
          <w:color w:val="000000"/>
          <w:sz w:val="28"/>
          <w:szCs w:val="28"/>
        </w:rPr>
        <w:t>Средства индивидуальной защиты</w:t>
      </w:r>
      <w:bookmarkEnd w:id="18"/>
      <w:bookmarkEnd w:id="19"/>
    </w:p>
    <w:p w:rsidR="00C750DF" w:rsidRPr="00FC07D0" w:rsidRDefault="00C750DF" w:rsidP="00C750DF">
      <w:pPr>
        <w:pStyle w:val="Puntualizacion1"/>
        <w:ind w:left="0" w:firstLine="284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FC07D0">
        <w:rPr>
          <w:rFonts w:cs="Arial"/>
          <w:color w:val="000000"/>
          <w:kern w:val="0"/>
          <w:sz w:val="28"/>
          <w:szCs w:val="28"/>
          <w:lang w:val="ru-RU" w:eastAsia="en-US" w:bidi="en-US"/>
        </w:rPr>
        <w:t xml:space="preserve"> Надевайте перчатки для перемещения обрабатываемого материала, иначе вы поцарапаете или порежете руки о неровную поверхность материала.</w:t>
      </w:r>
    </w:p>
    <w:p w:rsidR="00C750DF" w:rsidRPr="00FC07D0" w:rsidRDefault="00C750DF" w:rsidP="00C750DF">
      <w:pPr>
        <w:pStyle w:val="Puntualizacion1"/>
        <w:ind w:left="0" w:firstLine="284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FC07D0">
        <w:rPr>
          <w:rFonts w:cs="Arial"/>
          <w:color w:val="000000"/>
          <w:kern w:val="0"/>
          <w:sz w:val="28"/>
          <w:szCs w:val="28"/>
          <w:lang w:val="ru-RU" w:eastAsia="en-US" w:bidi="en-US"/>
        </w:rPr>
        <w:lastRenderedPageBreak/>
        <w:t xml:space="preserve"> Надевайте специальную обувь, которая защитит ваши ступни от травм в случае падения обрабатываемого материала.</w:t>
      </w:r>
    </w:p>
    <w:p w:rsidR="00C750DF" w:rsidRPr="00FC07D0" w:rsidRDefault="00C750DF" w:rsidP="00C750DF">
      <w:pPr>
        <w:pStyle w:val="Puntualizacion1"/>
        <w:ind w:left="0" w:firstLine="284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FC07D0">
        <w:rPr>
          <w:rFonts w:cs="Arial"/>
          <w:color w:val="000000"/>
          <w:kern w:val="0"/>
          <w:sz w:val="28"/>
          <w:szCs w:val="28"/>
          <w:lang w:val="ru-RU" w:eastAsia="en-US" w:bidi="en-US"/>
        </w:rPr>
        <w:t>Надевайте защитные очки для защиты глаз от вылетающих частиц.</w:t>
      </w:r>
    </w:p>
    <w:p w:rsidR="00C750DF" w:rsidRPr="00F61E4A" w:rsidRDefault="00C750DF" w:rsidP="00C750DF">
      <w:pPr>
        <w:rPr>
          <w:lang w:eastAsia="es-ES_tradnl"/>
        </w:rPr>
      </w:pPr>
    </w:p>
    <w:p w:rsidR="00C750DF" w:rsidRPr="00FC07D0" w:rsidRDefault="00C750DF" w:rsidP="00FC07D0">
      <w:pPr>
        <w:pStyle w:val="1"/>
        <w:numPr>
          <w:ilvl w:val="0"/>
          <w:numId w:val="0"/>
        </w:numPr>
        <w:jc w:val="center"/>
        <w:rPr>
          <w:rFonts w:cs="Arial"/>
          <w:bCs w:val="0"/>
          <w:color w:val="000000"/>
          <w:sz w:val="28"/>
          <w:szCs w:val="28"/>
          <w:lang w:eastAsia="en-US" w:bidi="en-US"/>
        </w:rPr>
      </w:pPr>
      <w:bookmarkStart w:id="20" w:name="_Toc328490162"/>
      <w:bookmarkStart w:id="21" w:name="_Toc328502173"/>
      <w:r w:rsidRPr="00FC07D0">
        <w:rPr>
          <w:rFonts w:cs="Arial"/>
          <w:bCs w:val="0"/>
          <w:color w:val="000000"/>
          <w:sz w:val="28"/>
          <w:szCs w:val="28"/>
          <w:lang w:eastAsia="en-US" w:bidi="en-US"/>
        </w:rPr>
        <w:t>ОБСЛУЖИВАНИЕ</w:t>
      </w:r>
      <w:bookmarkEnd w:id="20"/>
      <w:bookmarkEnd w:id="21"/>
    </w:p>
    <w:p w:rsidR="00C750DF" w:rsidRPr="00FC07D0" w:rsidRDefault="00C750DF" w:rsidP="00FC07D0">
      <w:pPr>
        <w:pStyle w:val="Puntualizacion1"/>
        <w:ind w:left="0" w:firstLine="284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FC07D0">
        <w:rPr>
          <w:rFonts w:cs="Arial"/>
          <w:color w:val="000000"/>
          <w:kern w:val="0"/>
          <w:sz w:val="28"/>
          <w:szCs w:val="28"/>
          <w:lang w:val="ru-RU" w:eastAsia="en-US" w:bidi="en-US"/>
        </w:rPr>
        <w:t>Необходимо периодически осматривать гибочную машину, особенно перед первым запуском.</w:t>
      </w:r>
    </w:p>
    <w:p w:rsidR="00C750DF" w:rsidRPr="00FC07D0" w:rsidRDefault="00C750DF" w:rsidP="00FC07D0">
      <w:pPr>
        <w:pStyle w:val="Puntualizacion1"/>
        <w:ind w:left="0" w:firstLine="284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FC07D0">
        <w:rPr>
          <w:rFonts w:cs="Arial"/>
          <w:color w:val="000000"/>
          <w:kern w:val="0"/>
          <w:sz w:val="28"/>
          <w:szCs w:val="28"/>
          <w:lang w:val="ru-RU" w:eastAsia="en-US" w:bidi="en-US"/>
        </w:rPr>
        <w:t>Простой визуальный осмотр может выявить такие дефекты, как вмятины, которые могут привести к неисправности машины в процессе эксплуатации. В случае необходимости замените сломанные или поврежденные части на новые оригинальные детали. Никогда не продолжайте работу, сняв и не заменив какую-либо деталь.</w:t>
      </w:r>
    </w:p>
    <w:p w:rsidR="00C750DF" w:rsidRPr="00F61E4A" w:rsidRDefault="00C750DF" w:rsidP="00C750DF">
      <w:pPr>
        <w:pStyle w:val="2"/>
        <w:keepLines w:val="0"/>
        <w:widowControl/>
        <w:numPr>
          <w:ilvl w:val="1"/>
          <w:numId w:val="3"/>
        </w:numPr>
        <w:suppressAutoHyphens/>
        <w:spacing w:before="0" w:line="360" w:lineRule="auto"/>
        <w:ind w:firstLine="284"/>
        <w:jc w:val="center"/>
        <w:rPr>
          <w:rFonts w:ascii="Times New Roman" w:hAnsi="Times New Roman"/>
        </w:rPr>
      </w:pPr>
      <w:bookmarkStart w:id="22" w:name="_Toc328502174"/>
    </w:p>
    <w:p w:rsidR="00C750DF" w:rsidRPr="00FC07D0" w:rsidRDefault="00C750DF" w:rsidP="00FC07D0">
      <w:pPr>
        <w:pStyle w:val="1"/>
        <w:numPr>
          <w:ilvl w:val="0"/>
          <w:numId w:val="0"/>
        </w:numPr>
        <w:rPr>
          <w:rFonts w:cs="Arial"/>
          <w:bCs w:val="0"/>
          <w:color w:val="000000"/>
          <w:sz w:val="28"/>
          <w:szCs w:val="28"/>
          <w:lang w:eastAsia="en-US" w:bidi="en-US"/>
        </w:rPr>
      </w:pPr>
      <w:r w:rsidRPr="00FC07D0">
        <w:rPr>
          <w:rFonts w:cs="Arial"/>
          <w:bCs w:val="0"/>
          <w:color w:val="000000"/>
          <w:sz w:val="28"/>
          <w:szCs w:val="28"/>
          <w:lang w:eastAsia="en-US" w:bidi="en-US"/>
        </w:rPr>
        <w:t>Смазка гибочной машины</w:t>
      </w:r>
      <w:bookmarkEnd w:id="22"/>
    </w:p>
    <w:p w:rsidR="00C750DF" w:rsidRPr="00FC07D0" w:rsidRDefault="00C750DF" w:rsidP="00FC07D0">
      <w:pPr>
        <w:pStyle w:val="Puntualizacion1"/>
        <w:numPr>
          <w:ilvl w:val="0"/>
          <w:numId w:val="0"/>
        </w:numPr>
        <w:ind w:left="284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FC07D0">
        <w:rPr>
          <w:rFonts w:cs="Arial"/>
          <w:color w:val="000000"/>
          <w:kern w:val="0"/>
          <w:sz w:val="28"/>
          <w:szCs w:val="28"/>
          <w:lang w:val="ru-RU" w:eastAsia="en-US" w:bidi="en-US"/>
        </w:rPr>
        <w:t>Периодически смазывайте зоны, указанные на рисунке.</w:t>
      </w:r>
    </w:p>
    <w:p w:rsidR="00C750DF" w:rsidRPr="00F61E4A" w:rsidRDefault="00C750DF" w:rsidP="00C750DF">
      <w:pPr>
        <w:ind w:firstLine="284"/>
        <w:jc w:val="center"/>
      </w:pPr>
    </w:p>
    <w:p w:rsidR="00C750DF" w:rsidRPr="00F61E4A" w:rsidRDefault="00C750DF" w:rsidP="00C750DF">
      <w:pPr>
        <w:ind w:firstLine="284"/>
        <w:jc w:val="center"/>
      </w:pPr>
      <w:r w:rsidRPr="00490327">
        <w:rPr>
          <w:noProof/>
          <w:lang w:eastAsia="ru-RU" w:bidi="ar-SA"/>
        </w:rPr>
        <w:drawing>
          <wp:inline distT="0" distB="0" distL="0" distR="0">
            <wp:extent cx="5358765" cy="3274695"/>
            <wp:effectExtent l="0" t="0" r="0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765" cy="327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0DF" w:rsidRPr="00F61E4A" w:rsidRDefault="00C750DF" w:rsidP="00C750DF">
      <w:pPr>
        <w:ind w:firstLine="284"/>
        <w:jc w:val="center"/>
      </w:pPr>
    </w:p>
    <w:p w:rsidR="00C750DF" w:rsidRPr="00F61E4A" w:rsidRDefault="00C750DF" w:rsidP="00C750DF">
      <w:pPr>
        <w:pStyle w:val="1"/>
        <w:numPr>
          <w:ilvl w:val="0"/>
          <w:numId w:val="3"/>
        </w:numPr>
        <w:ind w:firstLine="284"/>
        <w:jc w:val="center"/>
        <w:rPr>
          <w:rFonts w:ascii="Times New Roman" w:hAnsi="Times New Roman"/>
        </w:rPr>
      </w:pPr>
      <w:bookmarkStart w:id="23" w:name="_Toc328490167"/>
      <w:bookmarkStart w:id="24" w:name="_Toc328502175"/>
    </w:p>
    <w:p w:rsidR="00C750DF" w:rsidRPr="00FC07D0" w:rsidRDefault="00C750DF" w:rsidP="00FC07D0">
      <w:pPr>
        <w:pStyle w:val="1"/>
        <w:numPr>
          <w:ilvl w:val="0"/>
          <w:numId w:val="0"/>
        </w:numPr>
        <w:tabs>
          <w:tab w:val="num" w:pos="432"/>
        </w:tabs>
        <w:jc w:val="center"/>
        <w:rPr>
          <w:rFonts w:cs="Arial"/>
          <w:bCs w:val="0"/>
          <w:color w:val="000000"/>
          <w:sz w:val="28"/>
          <w:szCs w:val="28"/>
          <w:lang w:eastAsia="en-US" w:bidi="en-US"/>
        </w:rPr>
      </w:pPr>
      <w:r w:rsidRPr="00FC07D0">
        <w:rPr>
          <w:rFonts w:cs="Arial"/>
          <w:bCs w:val="0"/>
          <w:color w:val="000000"/>
          <w:sz w:val="28"/>
          <w:szCs w:val="28"/>
          <w:lang w:eastAsia="en-US" w:bidi="en-US"/>
        </w:rPr>
        <w:t>ХРАНЕНИЕ</w:t>
      </w:r>
      <w:bookmarkEnd w:id="23"/>
      <w:bookmarkEnd w:id="24"/>
    </w:p>
    <w:p w:rsidR="00C750DF" w:rsidRPr="00FC07D0" w:rsidRDefault="00C750DF" w:rsidP="00FC07D0">
      <w:pPr>
        <w:pStyle w:val="Puntualizacion1"/>
        <w:numPr>
          <w:ilvl w:val="0"/>
          <w:numId w:val="0"/>
        </w:numPr>
        <w:ind w:left="284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FC07D0">
        <w:rPr>
          <w:rFonts w:cs="Arial"/>
          <w:color w:val="000000"/>
          <w:kern w:val="0"/>
          <w:sz w:val="28"/>
          <w:szCs w:val="28"/>
          <w:lang w:val="ru-RU" w:eastAsia="en-US" w:bidi="en-US"/>
        </w:rPr>
        <w:t>Учитывая то, что вы можете использовать гибочную машину на улице, мы рекомендуем защитить ее от воздействия погоды (дождя, снега, влажности) во время работы.</w:t>
      </w:r>
    </w:p>
    <w:p w:rsidR="00C750DF" w:rsidRPr="00FC07D0" w:rsidRDefault="00C750DF" w:rsidP="00FC07D0">
      <w:pPr>
        <w:pStyle w:val="Puntualizacion1"/>
        <w:numPr>
          <w:ilvl w:val="0"/>
          <w:numId w:val="0"/>
        </w:numPr>
        <w:ind w:left="284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FC07D0">
        <w:rPr>
          <w:rFonts w:cs="Arial"/>
          <w:color w:val="000000"/>
          <w:kern w:val="0"/>
          <w:sz w:val="28"/>
          <w:szCs w:val="28"/>
          <w:lang w:val="ru-RU" w:eastAsia="en-US" w:bidi="en-US"/>
        </w:rPr>
        <w:t>После окончания рабочего дня очистите машину и храните ее в помещении, для продления срока использования.</w:t>
      </w:r>
    </w:p>
    <w:p w:rsidR="00C750DF" w:rsidRPr="00FC07D0" w:rsidRDefault="00C750DF" w:rsidP="00FC07D0">
      <w:pPr>
        <w:pStyle w:val="Puntualizacion1"/>
        <w:numPr>
          <w:ilvl w:val="0"/>
          <w:numId w:val="0"/>
        </w:numPr>
        <w:ind w:left="284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FC07D0">
        <w:rPr>
          <w:rFonts w:cs="Arial"/>
          <w:color w:val="000000"/>
          <w:kern w:val="0"/>
          <w:sz w:val="28"/>
          <w:szCs w:val="28"/>
          <w:lang w:val="ru-RU" w:eastAsia="en-US" w:bidi="en-US"/>
        </w:rPr>
        <w:t>Храните гибочную машину вдали от возможных источников ударов, которые могут повредить детали машины.</w:t>
      </w:r>
    </w:p>
    <w:p w:rsidR="00C750DF" w:rsidRPr="00F61E4A" w:rsidRDefault="00C750DF" w:rsidP="00C750DF">
      <w:pPr>
        <w:pStyle w:val="1"/>
        <w:numPr>
          <w:ilvl w:val="0"/>
          <w:numId w:val="3"/>
        </w:numPr>
        <w:ind w:firstLine="284"/>
        <w:rPr>
          <w:rFonts w:ascii="Times New Roman" w:hAnsi="Times New Roman"/>
        </w:rPr>
      </w:pPr>
      <w:bookmarkStart w:id="25" w:name="_Toc328502176"/>
    </w:p>
    <w:p w:rsidR="00C750DF" w:rsidRPr="00FC07D0" w:rsidRDefault="00C750DF" w:rsidP="00FC07D0">
      <w:pPr>
        <w:pStyle w:val="1"/>
        <w:numPr>
          <w:ilvl w:val="0"/>
          <w:numId w:val="0"/>
        </w:numPr>
        <w:tabs>
          <w:tab w:val="num" w:pos="432"/>
        </w:tabs>
        <w:jc w:val="center"/>
        <w:rPr>
          <w:rFonts w:cs="Arial"/>
          <w:bCs w:val="0"/>
          <w:color w:val="000000"/>
          <w:sz w:val="28"/>
          <w:szCs w:val="28"/>
          <w:lang w:eastAsia="en-US" w:bidi="en-US"/>
        </w:rPr>
      </w:pPr>
      <w:r w:rsidRPr="00FC07D0">
        <w:rPr>
          <w:rFonts w:cs="Arial"/>
          <w:bCs w:val="0"/>
          <w:color w:val="000000"/>
          <w:sz w:val="28"/>
          <w:szCs w:val="28"/>
          <w:lang w:eastAsia="en-US" w:bidi="en-US"/>
        </w:rPr>
        <w:t>ЗАПРЕЩЕННОЕ ИСПОЛЬЗОВАНИЕ</w:t>
      </w:r>
      <w:bookmarkEnd w:id="25"/>
    </w:p>
    <w:p w:rsidR="00C750DF" w:rsidRPr="00FC07D0" w:rsidRDefault="00C750DF" w:rsidP="00FC07D0">
      <w:pPr>
        <w:pStyle w:val="Puntualizacion1"/>
        <w:numPr>
          <w:ilvl w:val="0"/>
          <w:numId w:val="0"/>
        </w:numPr>
        <w:ind w:left="284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FC07D0">
        <w:rPr>
          <w:rFonts w:cs="Arial"/>
          <w:color w:val="000000"/>
          <w:kern w:val="0"/>
          <w:sz w:val="28"/>
          <w:szCs w:val="28"/>
          <w:lang w:val="ru-RU" w:eastAsia="en-US" w:bidi="en-US"/>
        </w:rPr>
        <w:t>Никогда не используйте станок для:</w:t>
      </w:r>
    </w:p>
    <w:p w:rsidR="00C750DF" w:rsidRPr="00FC07D0" w:rsidRDefault="00C750DF" w:rsidP="00FC07D0">
      <w:pPr>
        <w:pStyle w:val="Puntualizacion1"/>
        <w:numPr>
          <w:ilvl w:val="0"/>
          <w:numId w:val="16"/>
        </w:numPr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FC07D0">
        <w:rPr>
          <w:rFonts w:cs="Arial"/>
          <w:color w:val="000000"/>
          <w:kern w:val="0"/>
          <w:sz w:val="28"/>
          <w:szCs w:val="28"/>
          <w:lang w:val="ru-RU" w:eastAsia="en-US" w:bidi="en-US"/>
        </w:rPr>
        <w:t>Гибки материалов, отличающихся от указанных на паспортной табличке.</w:t>
      </w:r>
    </w:p>
    <w:p w:rsidR="00C750DF" w:rsidRPr="00FC07D0" w:rsidRDefault="00C750DF" w:rsidP="00FC07D0">
      <w:pPr>
        <w:pStyle w:val="Puntualizacion1"/>
        <w:numPr>
          <w:ilvl w:val="0"/>
          <w:numId w:val="16"/>
        </w:numPr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FC07D0">
        <w:rPr>
          <w:rFonts w:cs="Arial"/>
          <w:color w:val="000000"/>
          <w:kern w:val="0"/>
          <w:sz w:val="28"/>
          <w:szCs w:val="28"/>
          <w:lang w:val="ru-RU" w:eastAsia="en-US" w:bidi="en-US"/>
        </w:rPr>
        <w:t>Гибки вместе с недостаточным освещением.</w:t>
      </w:r>
    </w:p>
    <w:p w:rsidR="00C750DF" w:rsidRPr="00FC07D0" w:rsidRDefault="00C750DF" w:rsidP="00FC07D0">
      <w:pPr>
        <w:pStyle w:val="Puntualizacion1"/>
        <w:numPr>
          <w:ilvl w:val="0"/>
          <w:numId w:val="16"/>
        </w:numPr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FC07D0">
        <w:rPr>
          <w:rFonts w:cs="Arial"/>
          <w:color w:val="000000"/>
          <w:kern w:val="0"/>
          <w:sz w:val="28"/>
          <w:szCs w:val="28"/>
          <w:lang w:val="ru-RU" w:eastAsia="en-US" w:bidi="en-US"/>
        </w:rPr>
        <w:t>Гибки на улице при плохой погоде.</w:t>
      </w:r>
    </w:p>
    <w:p w:rsidR="00C750DF" w:rsidRPr="00FC07D0" w:rsidRDefault="00C750DF" w:rsidP="00FC07D0">
      <w:pPr>
        <w:pStyle w:val="Puntualizacion1"/>
        <w:numPr>
          <w:ilvl w:val="0"/>
          <w:numId w:val="0"/>
        </w:numPr>
        <w:ind w:left="284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FC07D0">
        <w:rPr>
          <w:rFonts w:cs="Arial"/>
          <w:color w:val="000000"/>
          <w:kern w:val="0"/>
          <w:sz w:val="28"/>
          <w:szCs w:val="28"/>
          <w:lang w:val="ru-RU" w:eastAsia="en-US" w:bidi="en-US"/>
        </w:rPr>
        <w:t>Гибки без использования средств индивидуальной защиты (очков, перчаток и пр.).</w:t>
      </w:r>
    </w:p>
    <w:p w:rsidR="00C750DF" w:rsidRDefault="00C750DF" w:rsidP="00C750DF">
      <w:pPr>
        <w:ind w:firstLine="284"/>
      </w:pPr>
      <w:bookmarkStart w:id="26" w:name="_GoBack"/>
      <w:bookmarkEnd w:id="26"/>
    </w:p>
    <w:p w:rsidR="00C750DF" w:rsidRPr="00FC07D0" w:rsidRDefault="00C750DF" w:rsidP="00FC07D0">
      <w:pPr>
        <w:pStyle w:val="1"/>
        <w:numPr>
          <w:ilvl w:val="0"/>
          <w:numId w:val="0"/>
        </w:numPr>
        <w:tabs>
          <w:tab w:val="num" w:pos="432"/>
        </w:tabs>
        <w:jc w:val="center"/>
        <w:rPr>
          <w:rFonts w:cs="Arial"/>
          <w:bCs w:val="0"/>
          <w:color w:val="000000"/>
          <w:sz w:val="28"/>
          <w:szCs w:val="28"/>
          <w:lang w:eastAsia="en-US" w:bidi="en-US"/>
        </w:rPr>
      </w:pPr>
      <w:r w:rsidRPr="00FC07D0">
        <w:rPr>
          <w:rFonts w:cs="Arial"/>
          <w:bCs w:val="0"/>
          <w:color w:val="000000"/>
          <w:sz w:val="28"/>
          <w:szCs w:val="28"/>
          <w:lang w:eastAsia="en-US" w:bidi="en-US"/>
        </w:rPr>
        <w:t>ГАРАНТИЯ</w:t>
      </w:r>
    </w:p>
    <w:p w:rsidR="00C750DF" w:rsidRPr="005848BF" w:rsidRDefault="00C750DF" w:rsidP="00C750DF"/>
    <w:p w:rsidR="00C750DF" w:rsidRPr="00FC07D0" w:rsidRDefault="00C750DF" w:rsidP="00C750DF">
      <w:pPr>
        <w:rPr>
          <w:rFonts w:ascii="Arial" w:eastAsia="Times New Roman" w:hAnsi="Arial" w:cs="Arial"/>
          <w:sz w:val="28"/>
          <w:szCs w:val="28"/>
        </w:rPr>
      </w:pPr>
      <w:r w:rsidRPr="00FC07D0">
        <w:rPr>
          <w:rFonts w:ascii="Arial" w:eastAsia="Times New Roman" w:hAnsi="Arial" w:cs="Arial"/>
          <w:sz w:val="28"/>
          <w:szCs w:val="28"/>
        </w:rPr>
        <w:t>Гарантия на станок – 6 месяцев, исключая естественный износ станка при постоянной работе на производстве.</w:t>
      </w:r>
    </w:p>
    <w:p w:rsidR="00C750DF" w:rsidRPr="002F2AC5" w:rsidRDefault="00C750DF" w:rsidP="00C750DF">
      <w:pPr>
        <w:tabs>
          <w:tab w:val="left" w:pos="2897"/>
        </w:tabs>
      </w:pPr>
    </w:p>
    <w:p w:rsidR="00827B02" w:rsidRPr="00D200E2" w:rsidRDefault="00827B02" w:rsidP="00C750DF">
      <w:pPr>
        <w:autoSpaceDE w:val="0"/>
        <w:spacing w:line="240" w:lineRule="atLeast"/>
        <w:ind w:left="-142"/>
        <w:jc w:val="center"/>
        <w:rPr>
          <w:rFonts w:ascii="Arial" w:eastAsia="Times New Roman" w:hAnsi="Arial" w:cs="Arial"/>
          <w:sz w:val="28"/>
          <w:szCs w:val="28"/>
        </w:rPr>
      </w:pPr>
    </w:p>
    <w:sectPr w:rsidR="00827B02" w:rsidRPr="00D200E2" w:rsidSect="003170F6">
      <w:footerReference w:type="default" r:id="rId12"/>
      <w:pgSz w:w="11900" w:h="16840"/>
      <w:pgMar w:top="1418" w:right="843" w:bottom="993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B10" w:rsidRDefault="00262B10">
      <w:r>
        <w:separator/>
      </w:r>
    </w:p>
  </w:endnote>
  <w:endnote w:type="continuationSeparator" w:id="0">
    <w:p w:rsidR="00262B10" w:rsidRDefault="00262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2870412"/>
      <w:docPartObj>
        <w:docPartGallery w:val="Page Numbers (Bottom of Page)"/>
        <w:docPartUnique/>
      </w:docPartObj>
    </w:sdtPr>
    <w:sdtEndPr/>
    <w:sdtContent>
      <w:p w:rsidR="00FA28B6" w:rsidRDefault="00FA28B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306">
          <w:rPr>
            <w:noProof/>
          </w:rPr>
          <w:t>2</w:t>
        </w:r>
        <w:r>
          <w:fldChar w:fldCharType="end"/>
        </w:r>
      </w:p>
    </w:sdtContent>
  </w:sdt>
  <w:p w:rsidR="00FA28B6" w:rsidRDefault="00FA28B6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5064891"/>
      <w:docPartObj>
        <w:docPartGallery w:val="Page Numbers (Bottom of Page)"/>
        <w:docPartUnique/>
      </w:docPartObj>
    </w:sdtPr>
    <w:sdtEndPr/>
    <w:sdtContent>
      <w:p w:rsidR="00FA28B6" w:rsidRDefault="00FA28B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07D0">
          <w:rPr>
            <w:noProof/>
          </w:rPr>
          <w:t>7</w:t>
        </w:r>
        <w:r>
          <w:fldChar w:fldCharType="end"/>
        </w:r>
      </w:p>
    </w:sdtContent>
  </w:sdt>
  <w:p w:rsidR="003170F6" w:rsidRPr="00876306" w:rsidRDefault="003170F6" w:rsidP="00876306">
    <w:pPr>
      <w:spacing w:line="360" w:lineRule="auto"/>
      <w:jc w:val="right"/>
    </w:pPr>
    <w:r>
      <w:rPr>
        <w:rFonts w:ascii="Arial" w:hAnsi="Arial" w:cs="Arial"/>
        <w:sz w:val="16"/>
        <w:szCs w:val="16"/>
      </w:rPr>
      <w:t xml:space="preserve">инструкция по эксплуатации </w:t>
    </w:r>
    <w:r w:rsidR="00876306">
      <w:rPr>
        <w:rFonts w:ascii="Arial" w:hAnsi="Arial" w:cs="Arial"/>
        <w:sz w:val="16"/>
        <w:szCs w:val="16"/>
      </w:rPr>
      <w:t>с</w:t>
    </w:r>
    <w:r w:rsidR="00876306" w:rsidRPr="00876306">
      <w:rPr>
        <w:rFonts w:ascii="Arial" w:hAnsi="Arial" w:cs="Arial"/>
        <w:sz w:val="16"/>
        <w:szCs w:val="16"/>
      </w:rPr>
      <w:t>тан</w:t>
    </w:r>
    <w:r w:rsidR="00876306">
      <w:rPr>
        <w:rFonts w:ascii="Arial" w:hAnsi="Arial" w:cs="Arial"/>
        <w:sz w:val="16"/>
        <w:szCs w:val="16"/>
      </w:rPr>
      <w:t>ка</w:t>
    </w:r>
    <w:r w:rsidR="00876306" w:rsidRPr="00876306">
      <w:rPr>
        <w:rFonts w:ascii="Arial" w:hAnsi="Arial" w:cs="Arial"/>
        <w:sz w:val="16"/>
        <w:szCs w:val="16"/>
      </w:rPr>
      <w:t xml:space="preserve"> для гибк</w:t>
    </w:r>
    <w:r w:rsidR="00C61500">
      <w:rPr>
        <w:rFonts w:ascii="Arial" w:hAnsi="Arial" w:cs="Arial"/>
        <w:sz w:val="16"/>
        <w:szCs w:val="16"/>
      </w:rPr>
      <w:t>и</w:t>
    </w:r>
    <w:r w:rsidR="00876306" w:rsidRPr="00876306">
      <w:rPr>
        <w:rFonts w:ascii="Arial" w:hAnsi="Arial" w:cs="Arial"/>
        <w:sz w:val="16"/>
        <w:szCs w:val="16"/>
      </w:rPr>
      <w:t xml:space="preserve"> арматуры</w:t>
    </w:r>
    <w:r w:rsidR="00876306" w:rsidRPr="00876306">
      <w:rPr>
        <w:rFonts w:ascii="Arial" w:hAnsi="Arial" w:cs="Arial"/>
        <w:b/>
        <w:sz w:val="22"/>
        <w:szCs w:val="22"/>
      </w:rPr>
      <w:t xml:space="preserve"> </w:t>
    </w:r>
    <w:r>
      <w:rPr>
        <w:rFonts w:ascii="Arial" w:hAnsi="Arial" w:cs="Arial"/>
        <w:sz w:val="16"/>
        <w:szCs w:val="16"/>
      </w:rPr>
      <w:t xml:space="preserve">STALEX мод. </w:t>
    </w:r>
    <w:r w:rsidR="00876306">
      <w:rPr>
        <w:rFonts w:ascii="Arial" w:hAnsi="Arial" w:cs="Arial"/>
        <w:sz w:val="16"/>
        <w:szCs w:val="16"/>
        <w:lang w:val="en-US"/>
      </w:rPr>
      <w:t>DR</w:t>
    </w:r>
    <w:r w:rsidR="00C750DF">
      <w:rPr>
        <w:rFonts w:ascii="Arial" w:hAnsi="Arial" w:cs="Arial"/>
        <w:sz w:val="16"/>
        <w:szCs w:val="16"/>
      </w:rPr>
      <w:t xml:space="preserve"> 12</w:t>
    </w:r>
  </w:p>
  <w:p w:rsidR="006D1D68" w:rsidRDefault="006D1D6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B10" w:rsidRDefault="00262B10"/>
  </w:footnote>
  <w:footnote w:type="continuationSeparator" w:id="0">
    <w:p w:rsidR="00262B10" w:rsidRDefault="00262B1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290320D"/>
    <w:multiLevelType w:val="hybridMultilevel"/>
    <w:tmpl w:val="9124BFD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7EC12F4"/>
    <w:multiLevelType w:val="hybridMultilevel"/>
    <w:tmpl w:val="C08C6C9E"/>
    <w:lvl w:ilvl="0" w:tplc="4A146BD6">
      <w:start w:val="1"/>
      <w:numFmt w:val="bullet"/>
      <w:pStyle w:val="Puntualizacion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7653586"/>
    <w:multiLevelType w:val="hybridMultilevel"/>
    <w:tmpl w:val="343C5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81BD7"/>
    <w:multiLevelType w:val="multilevel"/>
    <w:tmpl w:val="F9EA40E0"/>
    <w:lvl w:ilvl="0">
      <w:start w:val="2"/>
      <w:numFmt w:val="decimal"/>
      <w:pStyle w:val="1"/>
      <w:lvlText w:val="%1."/>
      <w:lvlJc w:val="left"/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2">
      <w:start w:val="1"/>
      <w:numFmt w:val="decimal"/>
      <w:lvlText w:val="%1.%2.%3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D83D90"/>
    <w:multiLevelType w:val="hybridMultilevel"/>
    <w:tmpl w:val="E0B2AAC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DF127BF"/>
    <w:multiLevelType w:val="hybridMultilevel"/>
    <w:tmpl w:val="2A126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4"/>
  </w:num>
  <w:num w:numId="8">
    <w:abstractNumId w:val="4"/>
  </w:num>
  <w:num w:numId="9">
    <w:abstractNumId w:val="5"/>
  </w:num>
  <w:num w:numId="10">
    <w:abstractNumId w:val="4"/>
  </w:num>
  <w:num w:numId="11">
    <w:abstractNumId w:val="4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1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/>
  <w:defaultTabStop w:val="708"/>
  <w:drawingGridHorizontalSpacing w:val="181"/>
  <w:drawingGridVerticalSpacing w:val="181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68"/>
    <w:rsid w:val="00006F10"/>
    <w:rsid w:val="000B0490"/>
    <w:rsid w:val="001F29C0"/>
    <w:rsid w:val="00262B10"/>
    <w:rsid w:val="003170F6"/>
    <w:rsid w:val="003E7EEE"/>
    <w:rsid w:val="00432ED0"/>
    <w:rsid w:val="004B2E18"/>
    <w:rsid w:val="004C3140"/>
    <w:rsid w:val="00520E35"/>
    <w:rsid w:val="005354B5"/>
    <w:rsid w:val="005800B0"/>
    <w:rsid w:val="005C56AF"/>
    <w:rsid w:val="00650362"/>
    <w:rsid w:val="00667C24"/>
    <w:rsid w:val="006B6426"/>
    <w:rsid w:val="006D1D68"/>
    <w:rsid w:val="00791887"/>
    <w:rsid w:val="00827B02"/>
    <w:rsid w:val="00876306"/>
    <w:rsid w:val="008F1026"/>
    <w:rsid w:val="0091693D"/>
    <w:rsid w:val="009A055A"/>
    <w:rsid w:val="00A62FFB"/>
    <w:rsid w:val="00AB5FDC"/>
    <w:rsid w:val="00B71E75"/>
    <w:rsid w:val="00BA3E9B"/>
    <w:rsid w:val="00BC1BB8"/>
    <w:rsid w:val="00C12705"/>
    <w:rsid w:val="00C61500"/>
    <w:rsid w:val="00C750DF"/>
    <w:rsid w:val="00D05928"/>
    <w:rsid w:val="00D200E2"/>
    <w:rsid w:val="00DE4F53"/>
    <w:rsid w:val="00FA28B6"/>
    <w:rsid w:val="00FC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AA5EEB12-43CE-43D5-A158-0C63D716B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9A055A"/>
    <w:pPr>
      <w:keepNext/>
      <w:widowControl/>
      <w:numPr>
        <w:numId w:val="1"/>
      </w:numPr>
      <w:suppressAutoHyphens/>
      <w:spacing w:line="360" w:lineRule="auto"/>
      <w:outlineLvl w:val="0"/>
    </w:pPr>
    <w:rPr>
      <w:rFonts w:ascii="Arial" w:eastAsia="Times New Roman" w:hAnsi="Arial" w:cs="Times New Roman"/>
      <w:b/>
      <w:bCs/>
      <w:color w:val="auto"/>
      <w:sz w:val="36"/>
      <w:lang w:eastAsia="ar-SA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5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55A"/>
    <w:pPr>
      <w:keepNext/>
      <w:widowControl/>
      <w:suppressAutoHyphens/>
      <w:spacing w:before="240" w:after="60"/>
      <w:outlineLvl w:val="2"/>
    </w:pPr>
    <w:rPr>
      <w:rFonts w:ascii="Calibri Light" w:eastAsia="Times New Roman" w:hAnsi="Calibri Light" w:cs="Times New Roman"/>
      <w:b/>
      <w:bCs/>
      <w:color w:val="auto"/>
      <w:sz w:val="26"/>
      <w:szCs w:val="26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42"/>
      <w:szCs w:val="42"/>
      <w:u w:val="none"/>
    </w:rPr>
  </w:style>
  <w:style w:type="character" w:customStyle="1" w:styleId="33">
    <w:name w:val="Основной текст (3)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42"/>
      <w:szCs w:val="42"/>
      <w:u w:val="none"/>
      <w:lang w:val="ru-RU" w:eastAsia="en-US" w:bidi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54"/>
      <w:szCs w:val="54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54"/>
      <w:szCs w:val="54"/>
      <w:u w:val="none"/>
      <w:lang w:val="ru-RU" w:eastAsia="en-US" w:bidi="en-US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en-US" w:bidi="en-US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3"/>
      <w:szCs w:val="13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3"/>
      <w:szCs w:val="13"/>
      <w:u w:val="none"/>
      <w:lang w:val="ru-RU" w:eastAsia="en-US" w:bidi="en-US"/>
    </w:rPr>
  </w:style>
  <w:style w:type="character" w:customStyle="1" w:styleId="285pt1pt">
    <w:name w:val="Основной текст (2) + 8;5 pt;Полужирный;Интервал 1 p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 w:eastAsia="en-US" w:bidi="en-US"/>
    </w:rPr>
  </w:style>
  <w:style w:type="character" w:customStyle="1" w:styleId="285pt1pt0">
    <w:name w:val="Основной текст (2) + 8;5 pt;Полужирный;Интервал 1 p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 w:eastAsia="en-US" w:bidi="en-US"/>
    </w:rPr>
  </w:style>
  <w:style w:type="character" w:customStyle="1" w:styleId="2TrebuchetMS8pt0pt">
    <w:name w:val="Основной текст (2) + Trebuchet MS;8 pt;Полужирный;Интервал 0 pt"/>
    <w:basedOn w:val="21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 w:eastAsia="en-US" w:bidi="en-US"/>
    </w:rPr>
  </w:style>
  <w:style w:type="character" w:customStyle="1" w:styleId="2TrebuchetMS8pt0pt0">
    <w:name w:val="Основной текст (2) + Trebuchet MS;8 pt;Полужирный;Малые прописные;Интервал 0 pt"/>
    <w:basedOn w:val="21"/>
    <w:rPr>
      <w:rFonts w:ascii="Trebuchet MS" w:eastAsia="Trebuchet MS" w:hAnsi="Trebuchet MS" w:cs="Trebuchet MS"/>
      <w:b/>
      <w:bCs/>
      <w:i w:val="0"/>
      <w:iCs w:val="0"/>
      <w:smallCaps/>
      <w:strike w:val="0"/>
      <w:color w:val="000000"/>
      <w:spacing w:val="10"/>
      <w:w w:val="100"/>
      <w:position w:val="0"/>
      <w:sz w:val="16"/>
      <w:szCs w:val="16"/>
      <w:u w:val="none"/>
      <w:lang w:val="ru-RU" w:eastAsia="en-US" w:bidi="en-US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en-US" w:bidi="en-US"/>
    </w:rPr>
  </w:style>
  <w:style w:type="character" w:customStyle="1" w:styleId="25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en-US" w:bidi="en-US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780" w:line="0" w:lineRule="atLeast"/>
      <w:jc w:val="center"/>
    </w:pPr>
    <w:rPr>
      <w:rFonts w:ascii="Times New Roman" w:eastAsia="Times New Roman" w:hAnsi="Times New Roman" w:cs="Times New Roman"/>
      <w:b/>
      <w:bCs/>
      <w:spacing w:val="50"/>
      <w:sz w:val="42"/>
      <w:szCs w:val="4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780" w:line="0" w:lineRule="atLeast"/>
    </w:pPr>
    <w:rPr>
      <w:rFonts w:ascii="Times New Roman" w:eastAsia="Times New Roman" w:hAnsi="Times New Roman" w:cs="Times New Roman"/>
      <w:b/>
      <w:bCs/>
      <w:spacing w:val="30"/>
      <w:sz w:val="54"/>
      <w:szCs w:val="54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43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pacing w:val="30"/>
      <w:sz w:val="13"/>
      <w:szCs w:val="13"/>
    </w:rPr>
  </w:style>
  <w:style w:type="paragraph" w:styleId="a7">
    <w:name w:val="Balloon Text"/>
    <w:basedOn w:val="a"/>
    <w:link w:val="a8"/>
    <w:uiPriority w:val="99"/>
    <w:semiHidden/>
    <w:unhideWhenUsed/>
    <w:rsid w:val="00520E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0E35"/>
    <w:rPr>
      <w:rFonts w:ascii="Tahoma" w:hAnsi="Tahoma" w:cs="Tahoma"/>
      <w:color w:val="000000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A28B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A28B6"/>
    <w:rPr>
      <w:color w:val="000000"/>
    </w:rPr>
  </w:style>
  <w:style w:type="paragraph" w:styleId="ab">
    <w:name w:val="footer"/>
    <w:basedOn w:val="a"/>
    <w:link w:val="ac"/>
    <w:uiPriority w:val="99"/>
    <w:unhideWhenUsed/>
    <w:rsid w:val="00FA28B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A28B6"/>
    <w:rPr>
      <w:color w:val="000000"/>
    </w:rPr>
  </w:style>
  <w:style w:type="character" w:customStyle="1" w:styleId="10">
    <w:name w:val="Заголовок 1 Знак"/>
    <w:basedOn w:val="a0"/>
    <w:link w:val="1"/>
    <w:rsid w:val="009A055A"/>
    <w:rPr>
      <w:rFonts w:ascii="Arial" w:eastAsia="Times New Roman" w:hAnsi="Arial" w:cs="Times New Roman"/>
      <w:b/>
      <w:bCs/>
      <w:sz w:val="36"/>
      <w:lang w:eastAsia="ar-SA" w:bidi="ar-SA"/>
    </w:rPr>
  </w:style>
  <w:style w:type="paragraph" w:customStyle="1" w:styleId="Puntualizacion1">
    <w:name w:val="Puntualizacion 1"/>
    <w:next w:val="a"/>
    <w:autoRedefine/>
    <w:uiPriority w:val="99"/>
    <w:rsid w:val="009A055A"/>
    <w:pPr>
      <w:widowControl/>
      <w:numPr>
        <w:numId w:val="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pacing w:after="120" w:line="276" w:lineRule="auto"/>
      <w:jc w:val="both"/>
    </w:pPr>
    <w:rPr>
      <w:rFonts w:ascii="Arial" w:eastAsia="Times New Roman" w:hAnsi="Arial" w:cs="Times New Roman"/>
      <w:kern w:val="32"/>
      <w:sz w:val="22"/>
      <w:szCs w:val="22"/>
      <w:lang w:val="es-ES_tradnl" w:eastAsia="es-ES_tradnl"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9A05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A055A"/>
    <w:rPr>
      <w:rFonts w:ascii="Calibri Light" w:eastAsia="Times New Roman" w:hAnsi="Calibri Light" w:cs="Times New Roman"/>
      <w:b/>
      <w:bCs/>
      <w:sz w:val="26"/>
      <w:szCs w:val="26"/>
      <w:lang w:eastAsia="ar-SA" w:bidi="ar-SA"/>
    </w:rPr>
  </w:style>
  <w:style w:type="paragraph" w:styleId="ad">
    <w:name w:val="caption"/>
    <w:aliases w:val="Ilustracion,Ilustracion1,Ilustracion2,Ilustracion3,Ilustracion4,Ilustracion5,Ilustracion6,Ilustracion7,Ilustracion8,Ilustracion9,Ilustracion10,Ilustracion11,Ilustracion12,Ilustracion21,Ilustracion31,Ilustracion41,Ilustracion51"/>
    <w:basedOn w:val="a"/>
    <w:next w:val="a"/>
    <w:autoRedefine/>
    <w:qFormat/>
    <w:rsid w:val="009A055A"/>
    <w:pPr>
      <w:widowControl/>
      <w:tabs>
        <w:tab w:val="left" w:pos="567"/>
        <w:tab w:val="left" w:pos="1134"/>
        <w:tab w:val="left" w:pos="1701"/>
        <w:tab w:val="left" w:pos="2268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pacing w:after="240"/>
      <w:ind w:firstLine="142"/>
      <w:jc w:val="center"/>
    </w:pPr>
    <w:rPr>
      <w:rFonts w:ascii="Arial" w:eastAsia="Times New Roman" w:hAnsi="Arial" w:cs="Times New Roman"/>
      <w:bCs/>
      <w:color w:val="auto"/>
      <w:sz w:val="16"/>
      <w:szCs w:val="20"/>
      <w:lang w:eastAsia="es-ES_tradnl" w:bidi="ar-SA"/>
    </w:rPr>
  </w:style>
  <w:style w:type="paragraph" w:customStyle="1" w:styleId="Tablacontenido1">
    <w:name w:val="Tabla contenido 1"/>
    <w:autoRedefine/>
    <w:rsid w:val="009A055A"/>
    <w:pPr>
      <w:widowControl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jc w:val="both"/>
    </w:pPr>
    <w:rPr>
      <w:rFonts w:ascii="Arial" w:eastAsia="Times New Roman" w:hAnsi="Arial" w:cs="Times New Roman"/>
      <w:sz w:val="20"/>
      <w:szCs w:val="20"/>
      <w:lang w:val="es-ES_tradnl" w:eastAsia="es-ES_tradnl" w:bidi="ar-SA"/>
    </w:rPr>
  </w:style>
  <w:style w:type="paragraph" w:customStyle="1" w:styleId="Tablanombre">
    <w:name w:val="Tabla nombre"/>
    <w:autoRedefine/>
    <w:rsid w:val="00C12705"/>
    <w:pPr>
      <w:widowControl/>
      <w:tabs>
        <w:tab w:val="left" w:pos="567"/>
        <w:tab w:val="left" w:pos="1134"/>
        <w:tab w:val="left" w:leader="underscore" w:pos="1701"/>
        <w:tab w:val="left" w:pos="2835"/>
        <w:tab w:val="left" w:pos="3969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</w:pPr>
    <w:rPr>
      <w:rFonts w:ascii="Arial" w:eastAsia="Times New Roman" w:hAnsi="Arial" w:cs="Arial"/>
      <w:b/>
      <w:color w:val="000000"/>
      <w:sz w:val="28"/>
      <w:szCs w:val="28"/>
    </w:rPr>
  </w:style>
  <w:style w:type="paragraph" w:styleId="ae">
    <w:name w:val="List Paragraph"/>
    <w:basedOn w:val="a"/>
    <w:uiPriority w:val="34"/>
    <w:qFormat/>
    <w:rsid w:val="00650362"/>
    <w:pPr>
      <w:ind w:left="720"/>
      <w:contextualSpacing/>
    </w:pPr>
  </w:style>
  <w:style w:type="paragraph" w:customStyle="1" w:styleId="Tablanombre1">
    <w:name w:val="Tabla nombre1"/>
    <w:autoRedefine/>
    <w:rsid w:val="00827B02"/>
    <w:pPr>
      <w:widowControl/>
      <w:tabs>
        <w:tab w:val="left" w:pos="567"/>
        <w:tab w:val="left" w:pos="1134"/>
        <w:tab w:val="left" w:leader="underscore" w:pos="1701"/>
        <w:tab w:val="left" w:pos="2835"/>
        <w:tab w:val="left" w:pos="3969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jc w:val="center"/>
    </w:pPr>
    <w:rPr>
      <w:rFonts w:ascii="Arial" w:eastAsia="Times New Roman" w:hAnsi="Arial" w:cs="Times New Roman"/>
      <w:b/>
      <w:sz w:val="20"/>
      <w:szCs w:val="20"/>
      <w:lang w:val="es-ES_tradnl" w:eastAsia="es-ES_tradnl" w:bidi="ar-SA"/>
    </w:rPr>
  </w:style>
  <w:style w:type="paragraph" w:customStyle="1" w:styleId="Tablacontenidocentrado31">
    <w:name w:val="Tabla contenido centrado31"/>
    <w:basedOn w:val="a"/>
    <w:rsid w:val="00827B02"/>
    <w:pPr>
      <w:widowControl/>
      <w:tabs>
        <w:tab w:val="left" w:pos="5670"/>
        <w:tab w:val="right" w:leader="dot" w:pos="9072"/>
      </w:tabs>
      <w:ind w:firstLine="142"/>
      <w:jc w:val="center"/>
    </w:pPr>
    <w:rPr>
      <w:rFonts w:ascii="Arial" w:eastAsia="Times New Roman" w:hAnsi="Arial" w:cs="Times New Roman"/>
      <w:color w:val="auto"/>
      <w:sz w:val="20"/>
      <w:szCs w:val="20"/>
      <w:lang w:eastAsia="es-ES_trad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Александр Никитин</cp:lastModifiedBy>
  <cp:revision>17</cp:revision>
  <dcterms:created xsi:type="dcterms:W3CDTF">2019-11-28T13:08:00Z</dcterms:created>
  <dcterms:modified xsi:type="dcterms:W3CDTF">2019-12-27T13:44:00Z</dcterms:modified>
</cp:coreProperties>
</file>